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0DD408C" w:rsidP="50316B1F" w:rsidRDefault="70DD408C" w14:paraId="506E6E7C" w14:textId="1D2B2B8B">
      <w:pPr>
        <w:pStyle w:val="Heading1"/>
        <w:spacing w:before="240" w:beforeAutospacing="off" w:after="0" w:afterAutospacing="off" w:line="257" w:lineRule="auto"/>
        <w:rPr>
          <w:rFonts w:ascii="Calibri" w:hAnsi="Calibri" w:eastAsia="Calibri" w:cs="Calibri"/>
          <w:b w:val="1"/>
          <w:bCs w:val="1"/>
          <w:noProof w:val="0"/>
          <w:color w:val="auto"/>
          <w:sz w:val="56"/>
          <w:szCs w:val="56"/>
          <w:lang w:val="en-US"/>
        </w:rPr>
      </w:pPr>
      <w:r w:rsidRPr="50316B1F" w:rsidR="70DD408C">
        <w:rPr>
          <w:rFonts w:ascii="Calibri" w:hAnsi="Calibri" w:eastAsia="Calibri" w:cs="Calibri"/>
          <w:b w:val="1"/>
          <w:bCs w:val="1"/>
          <w:noProof w:val="0"/>
          <w:color w:val="auto"/>
          <w:sz w:val="56"/>
          <w:szCs w:val="56"/>
          <w:lang w:val="en-US"/>
        </w:rPr>
        <w:t>Culmination: The Concluding Years of the Second Jernigan Presidency, Part 3</w:t>
      </w:r>
    </w:p>
    <w:p w:rsidR="70DD408C" w:rsidP="50316B1F" w:rsidRDefault="70DD408C" w14:paraId="19A80B62" w14:textId="33355D9F">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JERNIGAN:</w:t>
      </w:r>
    </w:p>
    <w:p w:rsidR="70DD408C" w:rsidP="50316B1F" w:rsidRDefault="70DD408C" w14:paraId="63C50FB0" w14:textId="11A50ECD">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And march together we will.</w:t>
      </w:r>
    </w:p>
    <w:p w:rsidR="70DD408C" w:rsidP="50316B1F" w:rsidRDefault="70DD408C" w14:paraId="15E39376" w14:textId="35BB23AD">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[single cane taps]</w:t>
      </w:r>
    </w:p>
    <w:p w:rsidR="70DD408C" w:rsidP="50316B1F" w:rsidRDefault="70DD408C" w14:paraId="4D5284E7" w14:textId="5B0C0381">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[multiple cane taps, guide dog chain jingles]</w:t>
      </w:r>
    </w:p>
    <w:p w:rsidR="70DD408C" w:rsidP="50316B1F" w:rsidRDefault="70DD408C" w14:paraId="655CAC36" w14:textId="6820DACC">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VOICE: Forward.</w:t>
      </w:r>
    </w:p>
    <w:p w:rsidR="70DD408C" w:rsidP="50316B1F" w:rsidRDefault="70DD408C" w14:paraId="5940D71A" w14:textId="7817291E">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[multiple cane taps, guide dog chain jingles]</w:t>
      </w:r>
    </w:p>
    <w:p w:rsidR="70DD408C" w:rsidP="50316B1F" w:rsidRDefault="70DD408C" w14:paraId="25B8AECF" w14:textId="773D3A59">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VOICE: Hup up.</w:t>
      </w:r>
    </w:p>
    <w:p w:rsidR="70DD408C" w:rsidP="50316B1F" w:rsidRDefault="70DD408C" w14:paraId="49592CCB" w14:textId="252E2797">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[steps fade and a coin flip sound transitions to music]</w:t>
      </w:r>
    </w:p>
    <w:p w:rsidR="70DD408C" w:rsidP="50316B1F" w:rsidRDefault="70DD408C" w14:paraId="12FA96F9" w14:textId="70834D06">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NARRATOR 1:</w:t>
      </w:r>
    </w:p>
    <w:p w:rsidR="70DD408C" w:rsidP="50316B1F" w:rsidRDefault="70DD408C" w14:paraId="319AA5B7" w14:textId="12F4D33D">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rsidR="70DD408C" w:rsidP="50316B1F" w:rsidRDefault="70DD408C" w14:paraId="7A1EE75C" w14:textId="175BADE1">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We can't rest on where we've been, but we really have to understand our progress.</w:t>
      </w:r>
    </w:p>
    <w:p w:rsidR="70DD408C" w:rsidP="50316B1F" w:rsidRDefault="70DD408C" w14:paraId="2AC8841C" w14:textId="0CE89C59">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It’s time to explore the organized blind movement.</w:t>
      </w:r>
    </w:p>
    <w:p w:rsidR="70DD408C" w:rsidP="50316B1F" w:rsidRDefault="70DD408C" w14:paraId="00AB5DD7" w14:textId="4FDAABED">
      <w:pPr>
        <w:spacing w:before="240" w:beforeAutospacing="off" w:after="240" w:afterAutospacing="off"/>
        <w:jc w:val="both"/>
        <w:rPr>
          <w:rFonts w:ascii="Calibri" w:hAnsi="Calibri" w:eastAsia="Calibri" w:cs="Calibri"/>
          <w:noProof w:val="0"/>
          <w:color w:val="auto"/>
          <w:sz w:val="28"/>
          <w:szCs w:val="28"/>
          <w:lang w:val="en-US"/>
        </w:rPr>
      </w:pPr>
      <w:r w:rsidRPr="50316B1F" w:rsidR="70DD408C">
        <w:rPr>
          <w:rFonts w:ascii="Calibri" w:hAnsi="Calibri" w:eastAsia="Calibri" w:cs="Calibri"/>
          <w:noProof w:val="0"/>
          <w:color w:val="auto"/>
          <w:sz w:val="28"/>
          <w:szCs w:val="28"/>
          <w:lang w:val="en-US"/>
        </w:rPr>
        <w:t>[gavel strikes three times]</w:t>
      </w:r>
    </w:p>
    <w:p w:rsidR="004D72E4" w:rsidP="004D72E4" w:rsidRDefault="004D72E4" w14:paraId="0B5EAD58" w14:textId="04FED985">
      <w:pPr>
        <w:pStyle w:val="NormalWeb"/>
        <w:jc w:val="both"/>
      </w:pPr>
      <w:r w:rsidRPr="50316B1F" w:rsidR="0CB52F66">
        <w:rPr>
          <w:rFonts w:ascii="Calibri" w:hAnsi="Calibri" w:eastAsia="Calibri" w:cs="Calibri"/>
          <w:color w:val="auto"/>
          <w:sz w:val="27"/>
          <w:szCs w:val="27"/>
        </w:rPr>
        <w:t xml:space="preserve">Five years after the publication of that article, the controversy surrounding the teaching of Braille had heated up around the country and particularly, in the National Federation's home state of Maryland. There, on many occasions, leaders of the organized blind, such as Kenneth Jernigan and Mary Ellen Reihing (at that time, president of the Baltimore Chapter of the National Federation of the Blind) found themselves engaging in debate or contentious correspondence with Dr. Richard Welsh, Superintendent of the Maryland School for the Blind. </w:t>
      </w:r>
    </w:p>
    <w:p w:rsidR="004D72E4" w:rsidP="50316B1F" w:rsidRDefault="004D72E4" w14:paraId="515A16AD" w14:textId="44EFC331">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Two such episodes, typical of many others, were discussed by Jernigan in what might be described as a delicious commentary, entitled "A Taste of Rarebit," published in the </w:t>
      </w:r>
      <w:r w:rsidRPr="50316B1F" w:rsidR="0CB52F66">
        <w:rPr>
          <w:rStyle w:val="Emphasis"/>
          <w:rFonts w:ascii="Calibri" w:hAnsi="Calibri" w:eastAsia="Calibri" w:cs="Calibri"/>
          <w:color w:val="auto"/>
          <w:sz w:val="27"/>
          <w:szCs w:val="27"/>
        </w:rPr>
        <w:t>Braille Monitor</w:t>
      </w:r>
      <w:r w:rsidRPr="50316B1F" w:rsidR="0CB52F66">
        <w:rPr>
          <w:rFonts w:ascii="Calibri" w:hAnsi="Calibri" w:eastAsia="Calibri" w:cs="Calibri"/>
          <w:color w:val="auto"/>
          <w:sz w:val="27"/>
          <w:szCs w:val="27"/>
        </w:rPr>
        <w:t> in August, 1987. The essay follows:</w:t>
      </w:r>
    </w:p>
    <w:p w:rsidR="004D72E4" w:rsidP="50316B1F" w:rsidRDefault="004D72E4" w14:paraId="515A16AE" w14:textId="77777777">
      <w:pPr>
        <w:pStyle w:val="Heading2"/>
        <w:rPr>
          <w:rFonts w:ascii="Calibri" w:hAnsi="Calibri" w:eastAsia="Calibri" w:cs="Calibri"/>
          <w:b w:val="1"/>
          <w:bCs w:val="1"/>
          <w:color w:val="auto"/>
          <w:sz w:val="40"/>
          <w:szCs w:val="40"/>
        </w:rPr>
      </w:pPr>
      <w:r w:rsidRPr="50316B1F" w:rsidR="0CB52F66">
        <w:rPr>
          <w:rFonts w:ascii="Calibri" w:hAnsi="Calibri" w:eastAsia="Calibri" w:cs="Calibri"/>
          <w:b w:val="1"/>
          <w:bCs w:val="1"/>
          <w:color w:val="auto"/>
          <w:sz w:val="40"/>
          <w:szCs w:val="40"/>
        </w:rPr>
        <w:t>A Taste of Rarebit</w:t>
      </w:r>
    </w:p>
    <w:p w:rsidR="004D72E4" w:rsidP="50316B1F" w:rsidRDefault="004D72E4" w14:paraId="515A16AF"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by Kenneth Jernigan</w:t>
      </w:r>
    </w:p>
    <w:p w:rsidR="004D72E4" w:rsidP="50316B1F" w:rsidRDefault="004D72E4" w14:paraId="515A16B0"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Before I came to Maryland in 1978, I had never had the pleasure of meeting Dr. Richard Welsh, the Superintendent of the Maryland School for the Blind. That deficiency in my social experience has now been remedied, for on more than one occasion during the past nine years Dr. Welsh and I have occupied the same platform, sat in the same room at meetings, and shared with one another such wisdom as each of us possessed.</w:t>
      </w:r>
    </w:p>
    <w:p w:rsidR="004D72E4" w:rsidP="50316B1F" w:rsidRDefault="004D72E4" w14:paraId="515A16B1"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Last fall at the convention of the National Federation of the Blind of Maryland Dr. Welsh was a speaker. He did not come willingly or with good temper but only after a number of contacts had been made with members of his board to suggest that it was inappropriate for the superintendent of the state school for the blind to refuse to attend. After all, the NFB of Maryland is the largest organization of blind people in the state, and the School has (or should have) a certain degree of accountability.</w:t>
      </w:r>
    </w:p>
    <w:p w:rsidR="004D72E4" w:rsidP="50316B1F" w:rsidRDefault="004D72E4" w14:paraId="515A16B2"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Dr. Welsh's segment of the agenda was not characterized by placidity. In fact, one might call it tempestuous. He said, among other things, that it might be a bad thing for a growing child to try to learn both print and Braille since it might slow both processes. I got the impression that he was saying that a child had a certain amount of reading capacity and that if you split it between print and Braille, you would probably come out with around fifty percent efficiency in each. It was certainly a novel theory, but novelty was about all that it had to recommend it.</w:t>
      </w:r>
    </w:p>
    <w:p w:rsidR="004D72E4" w:rsidP="50316B1F" w:rsidRDefault="004D72E4" w14:paraId="515A16B3"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When some of us pointed out to him that children sometimes learn two languages simultaneously and seem to have increased proficiency in each because of the experience of having learned the other, he only answered with emotion instead of </w:t>
      </w:r>
      <w:r w:rsidRPr="50316B1F" w:rsidR="0CB52F66">
        <w:rPr>
          <w:rFonts w:ascii="Calibri" w:hAnsi="Calibri" w:eastAsia="Calibri" w:cs="Calibri"/>
          <w:color w:val="auto"/>
          <w:sz w:val="27"/>
          <w:szCs w:val="27"/>
        </w:rPr>
        <w:t xml:space="preserve">logic. He seemed to feel that Braille was vastly inferior to print and that a child should, if possible, read print at all costs, even if Braille would be faster and more efficient. I got the definite impression that Dr. Welsh felt that print </w:t>
      </w:r>
      <w:r w:rsidRPr="50316B1F" w:rsidR="0CB52F66">
        <w:rPr>
          <w:rFonts w:ascii="Calibri" w:hAnsi="Calibri" w:eastAsia="Calibri" w:cs="Calibri"/>
          <w:color w:val="auto"/>
          <w:sz w:val="27"/>
          <w:szCs w:val="27"/>
        </w:rPr>
        <w:t>wasnormal</w:t>
      </w:r>
      <w:r w:rsidRPr="50316B1F" w:rsidR="0CB52F66">
        <w:rPr>
          <w:rFonts w:ascii="Calibri" w:hAnsi="Calibri" w:eastAsia="Calibri" w:cs="Calibri"/>
          <w:color w:val="auto"/>
          <w:sz w:val="27"/>
          <w:szCs w:val="27"/>
        </w:rPr>
        <w:t xml:space="preserve"> and that Braille was subnormal.</w:t>
      </w:r>
    </w:p>
    <w:p w:rsidR="004D72E4" w:rsidP="50316B1F" w:rsidRDefault="004D72E4" w14:paraId="515A16B4"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He said that if a family really felt that their child should learn Braille, that this should be taken into consideration, but it was made very clear that the School would discourage it. He also made a great point of the fact that all children are different and that they should not be treated alike or fitted into a rigid mold. It sounds good, but what does it mean? To Dr. Welsh it meant that blind children should not be (as he put it) pressured or forced to learn Braille. We asked him whether sighted children should be put into a rigid mold and forced to learn print. He thought this was different. It is normal to read print.</w:t>
      </w:r>
    </w:p>
    <w:p w:rsidR="004D72E4" w:rsidP="50316B1F" w:rsidRDefault="004D72E4" w14:paraId="515A16B5"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In the circumstances it is not surprising that Dr. Welsh did not believe that teachers of blind children (even those who teach reading) should be required to have proficiency in Braille. We asked him whether a teacher of French should be required to know French. He thought this was not relevant. We asked him whether a teacher of math should be required to know math. He didn't think that was relevant either. Certain legislators who were present thought it was extremely relevant. Dr. Welsh was not happy. </w:t>
      </w:r>
      <w:r w:rsidRPr="50316B1F" w:rsidR="0CB52F66">
        <w:rPr>
          <w:rFonts w:ascii="Calibri" w:hAnsi="Calibri" w:eastAsia="Calibri" w:cs="Calibri"/>
          <w:color w:val="auto"/>
          <w:sz w:val="27"/>
          <w:szCs w:val="27"/>
        </w:rPr>
        <w:t>Federationists</w:t>
      </w:r>
      <w:r w:rsidRPr="50316B1F" w:rsidR="0CB52F66">
        <w:rPr>
          <w:rFonts w:ascii="Calibri" w:hAnsi="Calibri" w:eastAsia="Calibri" w:cs="Calibri"/>
          <w:color w:val="auto"/>
          <w:sz w:val="27"/>
          <w:szCs w:val="27"/>
        </w:rPr>
        <w:t xml:space="preserve"> are troublemakers. They are militant, too.</w:t>
      </w:r>
    </w:p>
    <w:p w:rsidR="004D72E4" w:rsidP="004D72E4" w:rsidRDefault="004D72E4" w14:paraId="015FF5F2" w14:textId="733F1B94">
      <w:pPr>
        <w:pStyle w:val="NormalWeb"/>
        <w:jc w:val="both"/>
      </w:pPr>
      <w:r w:rsidRPr="50316B1F" w:rsidR="0CB52F66">
        <w:rPr>
          <w:rFonts w:ascii="Calibri" w:hAnsi="Calibri" w:eastAsia="Calibri" w:cs="Calibri"/>
          <w:color w:val="auto"/>
          <w:sz w:val="27"/>
          <w:szCs w:val="27"/>
        </w:rPr>
        <w:t xml:space="preserve">Not surprisingly, a bill was introduced into the Maryland legislature early this year to require that Braille be made available to every blind and severely visually impaired child in the state. Also not surprisingly, the special education teachers and Dr. Welsh (some of the very people who certainly should and often don't know Braille) came out in force to oppose the bill. Dr. Welsh's performance was not only in poor taste but also possibly even worse than that. </w:t>
      </w:r>
    </w:p>
    <w:p w:rsidR="004D72E4" w:rsidP="50316B1F" w:rsidRDefault="004D72E4" w14:paraId="515A16B6" w14:textId="40219416">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He brought small children and their parents to the legislature to talk about how terrible it would be if they were forced into the rigid mold. It was enough to make one cry, and a number of people did some for one reason, and some for another. Temporarily Dr. Welsh got his way. For another year blind children in Maryland will not </w:t>
      </w:r>
      <w:r w:rsidRPr="50316B1F" w:rsidR="0CB52F66">
        <w:rPr>
          <w:rFonts w:ascii="Calibri" w:hAnsi="Calibri" w:eastAsia="Calibri" w:cs="Calibri"/>
          <w:color w:val="auto"/>
          <w:sz w:val="27"/>
          <w:szCs w:val="27"/>
        </w:rPr>
        <w:t>beforced</w:t>
      </w:r>
      <w:r w:rsidRPr="50316B1F" w:rsidR="0CB52F66">
        <w:rPr>
          <w:rFonts w:ascii="Calibri" w:hAnsi="Calibri" w:eastAsia="Calibri" w:cs="Calibri"/>
          <w:color w:val="auto"/>
          <w:sz w:val="27"/>
          <w:szCs w:val="27"/>
        </w:rPr>
        <w:t xml:space="preserve"> to learn to read. They will avoid the evils of literacy. But the battle is only beginning.</w:t>
      </w:r>
    </w:p>
    <w:p w:rsidR="004D72E4" w:rsidP="50316B1F" w:rsidRDefault="004D72E4" w14:paraId="515A16B7"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Under date of April 15, 1987, a letter from Mary Ellen Reihing, president of the Baltimore Chapter of the National Federation of the Blind of Maryland, appeared in the </w:t>
      </w:r>
      <w:r w:rsidRPr="50316B1F" w:rsidR="0CB52F66">
        <w:rPr>
          <w:rStyle w:val="Emphasis"/>
          <w:rFonts w:ascii="Calibri" w:hAnsi="Calibri" w:eastAsia="Calibri" w:cs="Calibri"/>
          <w:color w:val="auto"/>
          <w:sz w:val="27"/>
          <w:szCs w:val="27"/>
        </w:rPr>
        <w:t>Baltimore Sun</w:t>
      </w:r>
      <w:r w:rsidRPr="50316B1F" w:rsidR="0CB52F66">
        <w:rPr>
          <w:rFonts w:ascii="Calibri" w:hAnsi="Calibri" w:eastAsia="Calibri" w:cs="Calibri"/>
          <w:color w:val="auto"/>
          <w:sz w:val="27"/>
          <w:szCs w:val="27"/>
        </w:rPr>
        <w:t>:  </w:t>
      </w:r>
    </w:p>
    <w:p w:rsidR="004D72E4" w:rsidP="50316B1F" w:rsidRDefault="004D72E4" w14:paraId="515A16B8" w14:textId="77777777">
      <w:pPr>
        <w:pStyle w:val="Heading3"/>
        <w:rPr>
          <w:rFonts w:ascii="Calibri" w:hAnsi="Calibri" w:eastAsia="Calibri" w:cs="Calibri"/>
          <w:b w:val="1"/>
          <w:bCs w:val="1"/>
          <w:color w:val="auto"/>
          <w:sz w:val="36"/>
          <w:szCs w:val="36"/>
        </w:rPr>
      </w:pPr>
      <w:r w:rsidRPr="50316B1F" w:rsidR="0CB52F66">
        <w:rPr>
          <w:rFonts w:ascii="Calibri" w:hAnsi="Calibri" w:eastAsia="Calibri" w:cs="Calibri"/>
          <w:b w:val="1"/>
          <w:bCs w:val="1"/>
          <w:color w:val="auto"/>
          <w:sz w:val="36"/>
          <w:szCs w:val="36"/>
        </w:rPr>
        <w:t>Literacy Crisis for the Blind</w:t>
      </w:r>
    </w:p>
    <w:p w:rsidR="004D72E4" w:rsidP="50316B1F" w:rsidRDefault="004D72E4" w14:paraId="515A16B9"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Editor: A whole generation of blind children in Maryland is in grave danger of becoming functionally illiterate. Special education teachers certified to teach blind children, both at the School for the Blind and in public school programs, are discouraging their students from learning Braille. Of the 120 children in academic programs at the Maryland School for the Blind, the school reports that only 33 are learning Braille.</w:t>
      </w:r>
    </w:p>
    <w:p w:rsidR="004D72E4" w:rsidP="50316B1F" w:rsidRDefault="004D72E4" w14:paraId="515A16BA"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Why? Poor teacher training programs account for part of the problem. It is possible to become certified to teach blind students in Maryland without being able to read Braille fluently. Volunteer Braille transcribers, who often do not have college degrees and are not </w:t>
      </w:r>
      <w:r w:rsidRPr="50316B1F" w:rsidR="0CB52F66">
        <w:rPr>
          <w:rFonts w:ascii="Calibri" w:hAnsi="Calibri" w:eastAsia="Calibri" w:cs="Calibri"/>
          <w:color w:val="auto"/>
          <w:sz w:val="27"/>
          <w:szCs w:val="27"/>
        </w:rPr>
        <w:t>accordedprofessional</w:t>
      </w:r>
      <w:r w:rsidRPr="50316B1F" w:rsidR="0CB52F66">
        <w:rPr>
          <w:rFonts w:ascii="Calibri" w:hAnsi="Calibri" w:eastAsia="Calibri" w:cs="Calibri"/>
          <w:color w:val="auto"/>
          <w:sz w:val="27"/>
          <w:szCs w:val="27"/>
        </w:rPr>
        <w:t xml:space="preserve"> status, must demonstrate a knowledge of Braille to be certified which is greater than that required of a teacher of the visually impaired seeking a master's degree.</w:t>
      </w:r>
    </w:p>
    <w:p w:rsidR="004D72E4" w:rsidP="50316B1F" w:rsidRDefault="004D72E4" w14:paraId="515A16BB"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root of the literacy crisis for blind children goes beyond the poor quality of teacher preparation. At its heart is the notion that the techniques used by blind people are inferior to those used by the sighted. It is normal to read print. It is abnormal to read Braille. Therefore, a blind child with residual vision, no matter how poor that vision may be, is taught to read print even when Braille would be more efficient.</w:t>
      </w:r>
    </w:p>
    <w:p w:rsidR="004D72E4" w:rsidP="50316B1F" w:rsidRDefault="004D72E4" w14:paraId="515A16BC"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Joe can see well out of the corner of his eye, but he can't focus on any detail work. He can't read the banner headlines in a newspaper. If he uses a closed circuit television system, he can read print that is so enlarged that four or five letters will fit on a twelve-inch television screen. Since he has not learned Braille, he has no way to read any of the notes he has written until he can return home to use his closed circuit television.</w:t>
      </w:r>
    </w:p>
    <w:p w:rsidR="004D72E4" w:rsidP="004D72E4" w:rsidRDefault="004D72E4" w14:paraId="54A400DC" w14:textId="6F9C4869">
      <w:pPr>
        <w:pStyle w:val="NormalWeb"/>
        <w:jc w:val="both"/>
      </w:pPr>
      <w:r w:rsidRPr="50316B1F" w:rsidR="0CB52F66">
        <w:rPr>
          <w:rFonts w:ascii="Calibri" w:hAnsi="Calibri" w:eastAsia="Calibri" w:cs="Calibri"/>
          <w:color w:val="auto"/>
          <w:sz w:val="27"/>
          <w:szCs w:val="27"/>
        </w:rPr>
        <w:t xml:space="preserve">Jane was born with cataracts which were removed when she was a baby. She also had a condition that caused her eyes to jump uncontrollably. Focusing caused her pain, but she could read regular print very effectively for about ten minutes. If she tried to read longer, tears rolled down her face, and she was unable to focus on anything at all for several hours. Her teachers told her she was being lazy when she said that she couldn't read any more. </w:t>
      </w:r>
    </w:p>
    <w:p w:rsidR="004D72E4" w:rsidP="50316B1F" w:rsidRDefault="004D72E4" w14:paraId="515A16BD" w14:textId="11F31DA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As she got older, and reading demands increased, she fell farther and farther behind. Jane became convinced that she was stupid and dropped out of high school. Jane has come to understand that her reading problems are visual, not mental. Even so her attitudes about reading are fixed. Though she could read books that have been recorded on tape, she structured her life to avoid books in any form.</w:t>
      </w:r>
    </w:p>
    <w:p w:rsidR="004D72E4" w:rsidP="004D72E4" w:rsidRDefault="004D72E4" w14:paraId="4571F434" w14:textId="3BA54F55">
      <w:pPr>
        <w:pStyle w:val="NormalWeb"/>
        <w:jc w:val="both"/>
      </w:pPr>
      <w:r w:rsidRPr="50316B1F" w:rsidR="0CB52F66">
        <w:rPr>
          <w:rFonts w:ascii="Calibri" w:hAnsi="Calibri" w:eastAsia="Calibri" w:cs="Calibri"/>
          <w:color w:val="auto"/>
          <w:sz w:val="27"/>
          <w:szCs w:val="27"/>
        </w:rPr>
        <w:t xml:space="preserve">Lynn read large print when she was a child. She had friends who were totally blind, and she wanted to learn Braille so she could write letters to them, but her teachers refused to help her learn it. In fact, they punished her for trying to read Braille because she wasn't blind. </w:t>
      </w:r>
    </w:p>
    <w:p w:rsidR="004D72E4" w:rsidP="50316B1F" w:rsidRDefault="004D72E4" w14:paraId="515A16BE" w14:textId="736B61CC">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Shortly after she graduated from high school, Lynn lost the rest of her vision. She had to quit her job as a secretary to learn Braille. Fortunately for Lynn, she was able to find another secretarial job after her training. If she had known Braille from the beginning, she would not have had to interrupt her career.</w:t>
      </w:r>
    </w:p>
    <w:p w:rsidR="004D72E4" w:rsidP="50316B1F" w:rsidRDefault="004D72E4" w14:paraId="515A16BF"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Expense has been given as a reason for denying literacy to blind children. No one is suggesting that regular classroom teachers become proficient in Braille. The only teachers who would be involved are the special education instructors who are already supposed to be fluent in Braille. The Library of Congress offers a free course to anyone who wants to learn Braille transcription. Those who talk about expense should think about the life-long cost of illiteracy and noncompetitive functioning for blind people.</w:t>
      </w:r>
    </w:p>
    <w:p w:rsidR="004D72E4" w:rsidP="50316B1F" w:rsidRDefault="004D72E4" w14:paraId="515A16C0"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Administrators say that many blind students at the Maryland School for the Blind see too well to need Braille. One is left to wonder what such students are doing in a specialized program for blind children if they really do not need any of the techniques of blindness. Perhaps the real problem is that those charged with the responsibility of teaching our blind children really do not believe that blindness is respectable.</w:t>
      </w:r>
    </w:p>
    <w:p w:rsidR="004D72E4" w:rsidP="50316B1F" w:rsidRDefault="004D72E4" w14:paraId="515A16C1"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Mary Ellen Reihing, Baltimore.</w:t>
      </w:r>
    </w:p>
    <w:p w:rsidR="004D72E4" w:rsidP="50316B1F" w:rsidRDefault="004D72E4" w14:paraId="515A16C2"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Under date of April 25, 1987, Dr. Welsh replied. He said that it was perfectly proper for blind children in Maryland not to know Braille since blind children in the rest of the country don't know it either. If only fifteen percent of the blind youngsters in the country can read Braille, Maryland's thirteen percent is only two percentage points worse. In other words illiteracy is all right if you can just prove that other people are almost as uneducated as you are. One has to wonder if Dr. Welsh really understands the implications of what he is saying.</w:t>
      </w:r>
    </w:p>
    <w:p w:rsidR="004D72E4" w:rsidP="50316B1F" w:rsidRDefault="004D72E4" w14:paraId="515A16C3"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He went on to say that some ninety-five percent of the students at his school had other handicaps besides blindness, from which one was presumably meant to reason that it is all right to push a multiply handicapped child toward reading print but not all right to push him or her toward reading Braille. Besides, the argument about multiple handicaps is always trotted out by anybody and everybody with a weak case the sheltered workshops, which don't want to pay decent wages; the airlines, which don't want to let blind persons sit in exit rows; the schools, which don't want to teach Braille.</w:t>
      </w:r>
    </w:p>
    <w:p w:rsidR="004D72E4" w:rsidP="004D72E4" w:rsidRDefault="004D72E4" w14:paraId="7B0C62A7" w14:textId="43432F3B">
      <w:pPr>
        <w:pStyle w:val="NormalWeb"/>
        <w:jc w:val="both"/>
      </w:pPr>
      <w:r w:rsidRPr="50316B1F" w:rsidR="0CB52F66">
        <w:rPr>
          <w:rFonts w:ascii="Calibri" w:hAnsi="Calibri" w:eastAsia="Calibri" w:cs="Calibri"/>
          <w:color w:val="auto"/>
          <w:sz w:val="27"/>
          <w:szCs w:val="27"/>
        </w:rPr>
        <w:t xml:space="preserve">Next Dr. Welsh said that current state and federal laws require that the program for a handicapped child's education must be based on an assessment of that particular child's individual needs and abilities. He jumped from this to the conclusion that blind children need not be taught Braille. </w:t>
      </w:r>
    </w:p>
    <w:p w:rsidR="004D72E4" w:rsidP="50316B1F" w:rsidRDefault="004D72E4" w14:paraId="515A16C4" w14:textId="1A58AF94">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He then threw in a few words about his rigid mold and topped it off with some comments about how bad it was that the schools of twenty years ago taught visually impaired students under blindfold. Twenty years ago is always bad. Blindfolds are bad. By implication, Braille is bad.</w:t>
      </w:r>
    </w:p>
    <w:p w:rsidR="004D72E4" w:rsidP="50316B1F" w:rsidRDefault="004D72E4" w14:paraId="515A16C5"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In the rest of his letter Dr. Welsh talks about the damage which was done to the blind children of a generation ago who were forced to learn Braille. I know a great many of those people, and my observation contradicts Dr. Welsh's theories. I believe the people to whom he refers were neither educationally nor psychologically damaged by being taught Braille. Dr. Welsh says: Respect for blind people begins with the recognition that each blind person is an individual, and each should be treated as such.</w:t>
      </w:r>
    </w:p>
    <w:p w:rsidR="004D72E4" w:rsidP="50316B1F" w:rsidRDefault="004D72E4" w14:paraId="515A16C6"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Bravo! one cries. But what does this have to do with learning to read? I favor the flag and the Bill of Rights. Does this mean that sighted children should not be taught to read print? I have always thought that freedom and literacy went hand in hand, that liberty and education were almost synonymous. Apparently Dr. Welsh thinks otherwise. But let him speak for himself. Here is his letter:</w:t>
      </w:r>
    </w:p>
    <w:p w:rsidR="004D72E4" w:rsidP="50316B1F" w:rsidRDefault="004D72E4" w14:paraId="515A16C7" w14:textId="77777777">
      <w:pPr>
        <w:pStyle w:val="Heading3"/>
        <w:rPr>
          <w:rFonts w:ascii="Calibri" w:hAnsi="Calibri" w:eastAsia="Calibri" w:cs="Calibri"/>
          <w:b w:val="1"/>
          <w:bCs w:val="1"/>
          <w:color w:val="auto"/>
          <w:sz w:val="36"/>
          <w:szCs w:val="36"/>
        </w:rPr>
      </w:pPr>
      <w:r w:rsidRPr="50316B1F" w:rsidR="0CB52F66">
        <w:rPr>
          <w:rFonts w:ascii="Calibri" w:hAnsi="Calibri" w:eastAsia="Calibri" w:cs="Calibri"/>
          <w:b w:val="1"/>
          <w:bCs w:val="1"/>
          <w:color w:val="auto"/>
          <w:sz w:val="36"/>
          <w:szCs w:val="36"/>
        </w:rPr>
        <w:t>Braille Isn't For All Sight-Impaired Kids</w:t>
      </w:r>
    </w:p>
    <w:p w:rsidR="004D72E4" w:rsidP="50316B1F" w:rsidRDefault="004D72E4" w14:paraId="515A16C8"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Editor: On April 15 you published a letter from Mary Ellen Reihing, President of the local chapter of the National Federation of the Blind, which pointed out that most visually impaired students in Maryland do not use Braille. The writer concluded that the reasons for this are that teachers are poorly trained, that it is too expensive to teach Braille and that administrators do not believe that blindness </w:t>
      </w:r>
      <w:r w:rsidRPr="50316B1F" w:rsidR="0CB52F66">
        <w:rPr>
          <w:rFonts w:ascii="Calibri" w:hAnsi="Calibri" w:eastAsia="Calibri" w:cs="Calibri"/>
          <w:color w:val="auto"/>
          <w:sz w:val="27"/>
          <w:szCs w:val="27"/>
        </w:rPr>
        <w:t>isrespectable</w:t>
      </w:r>
      <w:r w:rsidRPr="50316B1F" w:rsidR="0CB52F66">
        <w:rPr>
          <w:rFonts w:ascii="Calibri" w:hAnsi="Calibri" w:eastAsia="Calibri" w:cs="Calibri"/>
          <w:color w:val="auto"/>
          <w:sz w:val="27"/>
          <w:szCs w:val="27"/>
        </w:rPr>
        <w:t xml:space="preserve"> ;</w:t>
      </w:r>
      <w:r w:rsidRPr="50316B1F" w:rsidR="0CB52F66">
        <w:rPr>
          <w:rFonts w:ascii="Calibri" w:hAnsi="Calibri" w:eastAsia="Calibri" w:cs="Calibri"/>
          <w:color w:val="auto"/>
          <w:sz w:val="27"/>
          <w:szCs w:val="27"/>
        </w:rPr>
        <w:t xml:space="preserve"> therefore, the techniques used by blind people </w:t>
      </w:r>
      <w:r w:rsidRPr="50316B1F" w:rsidR="0CB52F66">
        <w:rPr>
          <w:rFonts w:ascii="Calibri" w:hAnsi="Calibri" w:eastAsia="Calibri" w:cs="Calibri"/>
          <w:color w:val="auto"/>
          <w:sz w:val="27"/>
          <w:szCs w:val="27"/>
        </w:rPr>
        <w:t>are considered to be</w:t>
      </w:r>
      <w:r w:rsidRPr="50316B1F" w:rsidR="0CB52F66">
        <w:rPr>
          <w:rFonts w:ascii="Calibri" w:hAnsi="Calibri" w:eastAsia="Calibri" w:cs="Calibri"/>
          <w:color w:val="auto"/>
          <w:sz w:val="27"/>
          <w:szCs w:val="27"/>
        </w:rPr>
        <w:t xml:space="preserve"> </w:t>
      </w:r>
      <w:r w:rsidRPr="50316B1F" w:rsidR="0CB52F66">
        <w:rPr>
          <w:rFonts w:ascii="Calibri" w:hAnsi="Calibri" w:eastAsia="Calibri" w:cs="Calibri"/>
          <w:color w:val="auto"/>
          <w:sz w:val="27"/>
          <w:szCs w:val="27"/>
        </w:rPr>
        <w:t>inferior, and</w:t>
      </w:r>
      <w:r w:rsidRPr="50316B1F" w:rsidR="0CB52F66">
        <w:rPr>
          <w:rFonts w:ascii="Calibri" w:hAnsi="Calibri" w:eastAsia="Calibri" w:cs="Calibri"/>
          <w:color w:val="auto"/>
          <w:sz w:val="27"/>
          <w:szCs w:val="27"/>
        </w:rPr>
        <w:t xml:space="preserve"> are not taught.</w:t>
      </w:r>
    </w:p>
    <w:p w:rsidR="004D72E4" w:rsidP="50316B1F" w:rsidRDefault="004D72E4" w14:paraId="515A16C9"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1986 report of the American Printing House for the Blind indicates that only fifteen percent of all visually impaired children in the United States use Braille. This is very close to the thirteen percent of the students at the Maryland School for the Blind who use Braille. But the reasons for these facts are very different than those suggested by Ms. Reihing.</w:t>
      </w:r>
    </w:p>
    <w:p w:rsidR="004D72E4" w:rsidP="50316B1F" w:rsidRDefault="004D72E4" w14:paraId="515A16CA"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First, ninety-five percent of the children who attend the Maryland School for the Blind have additional handicaps to their visual impairment. Forty percent have severe and </w:t>
      </w:r>
      <w:r w:rsidRPr="50316B1F" w:rsidR="0CB52F66">
        <w:rPr>
          <w:rFonts w:ascii="Calibri" w:hAnsi="Calibri" w:eastAsia="Calibri" w:cs="Calibri"/>
          <w:color w:val="auto"/>
          <w:sz w:val="27"/>
          <w:szCs w:val="27"/>
        </w:rPr>
        <w:t>profound developmental disabilities which make them incapable of reading, regardless of the medium they are using. Many have orthopedic or neurological impairments which make it impossible to read Braille. Most have some degree of usable vision which they can use efficiently to read print.</w:t>
      </w:r>
    </w:p>
    <w:p w:rsidR="004D72E4" w:rsidP="50316B1F" w:rsidRDefault="004D72E4" w14:paraId="515A16CB"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We have many teachers who are proficient in reading and teaching Braille, and we capably provide this instruction when it is needed. We also teach other special techniques and adaptations which are used by blind people, not only for academic learning but also for independent mobility, vocational training, daily living skills and leisure activities.</w:t>
      </w:r>
    </w:p>
    <w:p w:rsidR="004D72E4" w:rsidP="50316B1F" w:rsidRDefault="004D72E4" w14:paraId="515A16CC"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Current state and federal laws require the educational program provided each handicapped child to be based on an assessment of that child's needs and abilities and to be approved by the child's parents. This is an improvement over past educational practices, which were influenced by general theories about what was best for all children in a particular category, regardless of the needs of the individual child. Fortunately, most schools do not operate that way anymore.</w:t>
      </w:r>
    </w:p>
    <w:p w:rsidR="004D72E4" w:rsidP="50316B1F" w:rsidRDefault="004D72E4" w14:paraId="515A16CD"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Thirty years ago, it was the general belief that all visually impaired children should learn Braille, whether they needed it or not. Children who had enough vision to learn to read print were blindfolded and forced to read Braille with their fingers.</w:t>
      </w:r>
    </w:p>
    <w:p w:rsidR="004D72E4" w:rsidP="50316B1F" w:rsidRDefault="004D72E4" w14:paraId="515A16CE"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vast majority of these children never used Braille again in any functional way, and many had to teach themselves how to read print after they left school. It is the position of the Maryland School for the Blind and most educators that, in general, if a child has the cognitive ability required for reading and is able to recognize print symbols, then strong consideration is given to print as the reading medium for that child. Print is the more common communication system used in the community, and more information is available in print than in any other medium.</w:t>
      </w:r>
    </w:p>
    <w:p w:rsidR="004D72E4" w:rsidP="50316B1F" w:rsidRDefault="004D72E4" w14:paraId="515A16CF"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If a child is unable to use print as an efficient reading medium then Braille, along with auditory and/or multiple media, is considered as a possible reading and learning mode. In some cases, a child whose primary medium is either print or Braille may also be taught to read in one or more of the other media, when that child's visual prognosis or personal interest suggests that learning to read in multiple media may be of value. This is particularly true when the child is clearly going to lose all useful vision.</w:t>
      </w:r>
    </w:p>
    <w:p w:rsidR="004D72E4" w:rsidP="50316B1F" w:rsidRDefault="004D72E4" w14:paraId="515A16D0"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During each of the last two legislative sessions, the National Federation of the Blind has requested that legislation be introduced which would change state law to reflect their philosophy on the use of Braille. Both times, the responses of visually impaired </w:t>
      </w:r>
      <w:r w:rsidRPr="50316B1F" w:rsidR="0CB52F66">
        <w:rPr>
          <w:rFonts w:ascii="Calibri" w:hAnsi="Calibri" w:eastAsia="Calibri" w:cs="Calibri"/>
          <w:color w:val="auto"/>
          <w:sz w:val="27"/>
          <w:szCs w:val="27"/>
        </w:rPr>
        <w:t>students and their parents, blind adults and educators who are trained in this specialty have led to the defeat of this proposed legislation.</w:t>
      </w:r>
    </w:p>
    <w:p w:rsidR="004D72E4" w:rsidP="50316B1F" w:rsidRDefault="004D72E4" w14:paraId="515A16D1"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We cannot return to the practice of treating all people in a given category as if they are the same. We do not educate children without handicaps in this manner, and we should not allow it for handicapped children. Respect for blind people begins with the recognition that each blind person is an individual, and each should be treated as such.</w:t>
      </w:r>
    </w:p>
    <w:p w:rsidR="004D72E4" w:rsidP="50316B1F" w:rsidRDefault="004D72E4" w14:paraId="515A16D2"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Richard L. Welsh, Baltimore.</w:t>
      </w:r>
    </w:p>
    <w:p w:rsidR="004D72E4" w:rsidP="50316B1F" w:rsidRDefault="004D72E4" w14:paraId="515A16D3"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As one reads Dr. Welsh's letter, various emotions compete for ascendancy. Perhaps the only appropriate response is a piece of doggerel: A kiss is dry without a squeeze; So is a rarebit without some cheese.</w:t>
      </w:r>
    </w:p>
    <w:p w:rsidR="004D72E4" w:rsidP="004D72E4" w:rsidRDefault="004D72E4" w14:paraId="28C86D4F" w14:textId="3B96902A">
      <w:pPr>
        <w:pStyle w:val="NormalWeb"/>
        <w:jc w:val="both"/>
      </w:pPr>
      <w:r w:rsidRPr="50316B1F" w:rsidR="0CB52F66">
        <w:rPr>
          <w:rFonts w:ascii="Calibri" w:hAnsi="Calibri" w:eastAsia="Calibri" w:cs="Calibri"/>
          <w:color w:val="auto"/>
          <w:sz w:val="27"/>
          <w:szCs w:val="27"/>
        </w:rPr>
        <w:t>One of the most instructive and authoritative articles yet to appear on the educational role of Braille was published in the </w:t>
      </w:r>
      <w:r w:rsidRPr="50316B1F" w:rsidR="0CB52F66">
        <w:rPr>
          <w:rStyle w:val="Emphasis"/>
          <w:rFonts w:ascii="Calibri" w:hAnsi="Calibri" w:eastAsia="Calibri" w:cs="Calibri"/>
          <w:color w:val="auto"/>
          <w:sz w:val="27"/>
          <w:szCs w:val="27"/>
        </w:rPr>
        <w:t>Braille Monitor</w:t>
      </w:r>
      <w:r w:rsidRPr="50316B1F" w:rsidR="0CB52F66">
        <w:rPr>
          <w:rFonts w:ascii="Calibri" w:hAnsi="Calibri" w:eastAsia="Calibri" w:cs="Calibri"/>
          <w:color w:val="auto"/>
          <w:sz w:val="27"/>
          <w:szCs w:val="27"/>
        </w:rPr>
        <w:t xml:space="preserve"> in August, 1988, under the title "Braille: Pedagogy, Prejudice, and the Banner of Equality". The author was Fred Schroeder, president of the National Association of Blind Educators, and a member of the Board of Directors of the National Federation of the Blind. Schroeder, who had been an elementary school teacher and later an orientation and mobility instructor, was also formerly the coordinator of Low Incidence Programs for the Albuquerque Public Schools. </w:t>
      </w:r>
    </w:p>
    <w:p w:rsidR="004D72E4" w:rsidP="50316B1F" w:rsidRDefault="004D72E4" w14:paraId="515A16D4" w14:textId="5AF9907F">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His article, which combines first-hand experience with professional expertise, was given as a paper in Toronto, Canada, on June 1, 1988, at a conference sponsored by the Canadian National Institute for the Blind, the theme of which was "Braille: Future Directions". Schroeder became Director of the New Mexico Commission for the Blind in July of 1986:</w:t>
      </w:r>
    </w:p>
    <w:p w:rsidR="004D72E4" w:rsidP="50316B1F" w:rsidRDefault="004D72E4" w14:paraId="515A16D5" w14:textId="77777777">
      <w:pPr>
        <w:pStyle w:val="Heading2"/>
        <w:rPr>
          <w:rFonts w:ascii="Calibri" w:hAnsi="Calibri" w:eastAsia="Calibri" w:cs="Calibri"/>
          <w:b w:val="1"/>
          <w:bCs w:val="1"/>
          <w:color w:val="auto"/>
          <w:sz w:val="48"/>
          <w:szCs w:val="48"/>
        </w:rPr>
      </w:pPr>
      <w:r w:rsidRPr="50316B1F" w:rsidR="0CB52F66">
        <w:rPr>
          <w:rFonts w:ascii="Calibri" w:hAnsi="Calibri" w:eastAsia="Calibri" w:cs="Calibri"/>
          <w:b w:val="1"/>
          <w:bCs w:val="1"/>
          <w:color w:val="auto"/>
          <w:sz w:val="48"/>
          <w:szCs w:val="48"/>
        </w:rPr>
        <w:t>Braille: Pedagogy, Prejudice, and the Banner of Equality</w:t>
      </w:r>
    </w:p>
    <w:p w:rsidR="004D72E4" w:rsidP="50316B1F" w:rsidRDefault="004D72E4" w14:paraId="515A16D6"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by Fred Schroeder</w:t>
      </w:r>
    </w:p>
    <w:p w:rsidR="004D72E4" w:rsidP="50316B1F" w:rsidRDefault="004D72E4" w14:paraId="515A16D7"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When speaking generally about Braille, it can be said without controversy that Braille represents the means to literacy for the blind. On its face it seems self-evident that for the blind to be literate we must have a tactile method of reading and writing. As with most truths that appear self-evident, our particular beliefs and attitudes color our perception and affect the way in which our beliefs are put into action. Although we flatter ourselves with the belief that we are rational beings, we cannot ignore the </w:t>
      </w:r>
      <w:r w:rsidRPr="50316B1F" w:rsidR="0CB52F66">
        <w:rPr>
          <w:rFonts w:ascii="Calibri" w:hAnsi="Calibri" w:eastAsia="Calibri" w:cs="Calibri"/>
          <w:color w:val="auto"/>
          <w:sz w:val="27"/>
          <w:szCs w:val="27"/>
        </w:rPr>
        <w:t>impact of prejudice on our behavior. For this reason a discussion of Braille must necessarily encompass a discussion of societal beliefs about blindness, as well as our own beliefs as blind people about blindness.</w:t>
      </w:r>
    </w:p>
    <w:p w:rsidR="004D72E4" w:rsidP="004D72E4" w:rsidRDefault="004D72E4" w14:paraId="72819AA0" w14:textId="45AED080">
      <w:pPr>
        <w:pStyle w:val="NormalWeb"/>
        <w:jc w:val="both"/>
      </w:pPr>
      <w:r w:rsidRPr="50316B1F" w:rsidR="0CB52F66">
        <w:rPr>
          <w:rFonts w:ascii="Calibri" w:hAnsi="Calibri" w:eastAsia="Calibri" w:cs="Calibri"/>
          <w:color w:val="auto"/>
          <w:sz w:val="27"/>
          <w:szCs w:val="27"/>
        </w:rPr>
        <w:t xml:space="preserve">When I was seven years old, I lost the majority of my eyesight. While not totally blind, I was no longer able to function competitively using my sight. At that time in my life I did not regard myself as a blind person and if asked would have fiercely resisted viewing myself as blind. The intensity of my aversion to thinking of myself as blind was directly tied to my fear of blindness. </w:t>
      </w:r>
    </w:p>
    <w:p w:rsidR="004D72E4" w:rsidP="004D72E4" w:rsidRDefault="004D72E4" w14:paraId="2EB6CD6A" w14:textId="6CB5E937">
      <w:pPr>
        <w:pStyle w:val="NormalWeb"/>
        <w:jc w:val="both"/>
      </w:pPr>
      <w:r w:rsidRPr="50316B1F" w:rsidR="0CB52F66">
        <w:rPr>
          <w:rFonts w:ascii="Calibri" w:hAnsi="Calibri" w:eastAsia="Calibri" w:cs="Calibri"/>
          <w:color w:val="auto"/>
          <w:sz w:val="27"/>
          <w:szCs w:val="27"/>
        </w:rPr>
        <w:t xml:space="preserve">While recognizing that I was no longer fully sighted, I would not think of myself as a blind person since for me blindness conjured up images of hopelessness and helplessness. I did not know what had shaped my beliefs up to that time, but looking back I can identify many of the events which helped strengthen my negative beliefs about blindness. I was one of four children, and as in most families various household chores were divided up among us. </w:t>
      </w:r>
    </w:p>
    <w:p w:rsidR="004D72E4" w:rsidP="50316B1F" w:rsidRDefault="004D72E4" w14:paraId="515A16D8" w14:textId="3C7412D1">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While never explicitly stated, the chores I was assigned were those in which my poor vision would cause me the least difficulty. Both my family and I assumed that the tasks around the house routinely involving sight necessarily required sight and, therefore, none of us sought alternative methods for me to do other jobs. Rather than promoting confidence by giving me a belief that I could contribute, this practice led me to the conclusion that I could function competitively only by means of my remaining vision. When I returned to school, the same pattern continued. If I could not see well enough to do a particular thing, I was either excused from the assignment or paired off with a partner who generally did the majority of the work. Whichever way it went, the belief persisted that to see was to be competent and not to see was to be incompetent.</w:t>
      </w:r>
    </w:p>
    <w:p w:rsidR="004D72E4" w:rsidP="004D72E4" w:rsidRDefault="004D72E4" w14:paraId="3EA59E7F" w14:textId="31DB93C0">
      <w:pPr>
        <w:pStyle w:val="NormalWeb"/>
        <w:jc w:val="both"/>
      </w:pPr>
      <w:r w:rsidRPr="50316B1F" w:rsidR="0CB52F66">
        <w:rPr>
          <w:rFonts w:ascii="Calibri" w:hAnsi="Calibri" w:eastAsia="Calibri" w:cs="Calibri"/>
          <w:color w:val="auto"/>
          <w:sz w:val="27"/>
          <w:szCs w:val="27"/>
        </w:rPr>
        <w:t xml:space="preserve">During the time I grew up, it was believed that the more a person used his or her remaining eyesight the sooner it would deteriorate. For this reason I was not encouraged to use print for fear that it would cause a further decrease in my vision. Since I was not using print, there seemed little need to teach me to spell. As you can imagine, the effect on my academic training of not reading was widespread and damaging. </w:t>
      </w:r>
    </w:p>
    <w:p w:rsidR="004D72E4" w:rsidP="004D72E4" w:rsidRDefault="004D72E4" w14:paraId="47163882" w14:textId="50149B1C">
      <w:pPr>
        <w:pStyle w:val="NormalWeb"/>
        <w:jc w:val="both"/>
      </w:pPr>
      <w:r w:rsidRPr="50316B1F" w:rsidR="0CB52F66">
        <w:rPr>
          <w:rFonts w:ascii="Calibri" w:hAnsi="Calibri" w:eastAsia="Calibri" w:cs="Calibri"/>
          <w:color w:val="auto"/>
          <w:sz w:val="27"/>
          <w:szCs w:val="27"/>
        </w:rPr>
        <w:t xml:space="preserve">My mother, realizing that I would not be using print and recognizing the need for me to become literate, arranged for me to receive instruction in Braille. It was at this point that my beliefs about blindness began to surface in a tangible way. I resisted learning Braille and applied great quantities of effort to insuring that I would never learn it. I would read dots with my remaining sight and not by touch. I would refuse to practice between lessons, hide my book before lessons, and in every way possible avoid contact with Braille. </w:t>
      </w:r>
    </w:p>
    <w:p w:rsidR="004D72E4" w:rsidP="50316B1F" w:rsidRDefault="004D72E4" w14:paraId="515A16D9" w14:textId="054332E3">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I would argue with my mother that I did not need to know Braille since more and more material was being recorded on tape. In short, my beliefs about blindness were governing my attitude toward Braille. By not wanting </w:t>
      </w:r>
      <w:r w:rsidRPr="50316B1F" w:rsidR="0CB52F66">
        <w:rPr>
          <w:rFonts w:ascii="Calibri" w:hAnsi="Calibri" w:eastAsia="Calibri" w:cs="Calibri"/>
          <w:color w:val="auto"/>
          <w:sz w:val="27"/>
          <w:szCs w:val="27"/>
        </w:rPr>
        <w:t>to think of myself as a blind person, I resisted learning the skills I needed to function competitively. My fear of being less capable prevented me from learning the very skill which would have enabled me to function on a par with my sighted peers.</w:t>
      </w:r>
    </w:p>
    <w:p w:rsidR="004D72E4" w:rsidP="50316B1F" w:rsidRDefault="004D72E4" w14:paraId="515A16DA"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Now that the sight-</w:t>
      </w:r>
      <w:r w:rsidRPr="50316B1F" w:rsidR="0CB52F66">
        <w:rPr>
          <w:rFonts w:ascii="Calibri" w:hAnsi="Calibri" w:eastAsia="Calibri" w:cs="Calibri"/>
          <w:color w:val="auto"/>
          <w:sz w:val="27"/>
          <w:szCs w:val="27"/>
        </w:rPr>
        <w:t>savingera</w:t>
      </w:r>
      <w:r w:rsidRPr="50316B1F" w:rsidR="0CB52F66">
        <w:rPr>
          <w:rFonts w:ascii="Calibri" w:hAnsi="Calibri" w:eastAsia="Calibri" w:cs="Calibri"/>
          <w:color w:val="auto"/>
          <w:sz w:val="27"/>
          <w:szCs w:val="27"/>
        </w:rPr>
        <w:t xml:space="preserve"> is behind us, I often wonder what would have happened to me in today's educational system. Would I have been taught Braille, or would I have been encouraged to read print with a closed circuit television or other similar device? Unfortunately the answer is all too easy to predict. The modern-day educational system does not encourage teachers of blind children to concentrate on Braille as a primary reading system for other than the totally blind. Children with any remaining eyesight are pressed to read print long past the point of reason and common sense.</w:t>
      </w:r>
    </w:p>
    <w:p w:rsidR="004D72E4" w:rsidP="004D72E4" w:rsidRDefault="004D72E4" w14:paraId="48122742" w14:textId="6A754E60">
      <w:pPr>
        <w:pStyle w:val="NormalWeb"/>
        <w:jc w:val="both"/>
      </w:pPr>
      <w:r w:rsidRPr="50316B1F" w:rsidR="0CB52F66">
        <w:rPr>
          <w:rFonts w:ascii="Calibri" w:hAnsi="Calibri" w:eastAsia="Calibri" w:cs="Calibri"/>
          <w:color w:val="auto"/>
          <w:sz w:val="27"/>
          <w:szCs w:val="27"/>
        </w:rPr>
        <w:t xml:space="preserve">In my professional life I started as a teacher of blind children. I have observed children using print in situations and under conditions which defy reason. In particular I can vividly remember watching a child being instructed in print using a CCTV at full magnification. To complicate matters this child could not see well if there was any glare in the room, so before he started reading, the blinds were closed. To complicate matters further, this child could not read letters that were at all stylized. Therefore, the teacher would first retype all of the child's material, using a sans serif large print typewriter which made very plain typewritten letters. After the teacher had retyped the child's material, closed the venetian blinds, and turned the CCTV to full magnification, this child was able to read a few letters at a time with excruciating slowness. </w:t>
      </w:r>
    </w:p>
    <w:p w:rsidR="004D72E4" w:rsidP="50316B1F" w:rsidRDefault="004D72E4" w14:paraId="515A16DB" w14:textId="0D9A51CB">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Nevertheless, I was told that she was not being taught Braille because her parents wished her to read print. When this child became my student, I set about teaching her Braille and found that her parents came to value her ability to read and take pride in her newfound literacy. I firmly believe that their reluctance to allow her to learn Braille was directly tied to their desire not to think of their child as blind rather than to a belief that print represented a more efficient means of reading for her. I also believe that their negative attitudes were shaped by the negative attitudes of the teacher.</w:t>
      </w:r>
    </w:p>
    <w:p w:rsidR="004D72E4" w:rsidP="004D72E4" w:rsidRDefault="004D72E4" w14:paraId="0FF102D6" w14:textId="4EB90A71">
      <w:pPr>
        <w:pStyle w:val="NormalWeb"/>
        <w:jc w:val="both"/>
      </w:pPr>
      <w:r w:rsidRPr="50316B1F" w:rsidR="0CB52F66">
        <w:rPr>
          <w:rFonts w:ascii="Calibri" w:hAnsi="Calibri" w:eastAsia="Calibri" w:cs="Calibri"/>
          <w:color w:val="auto"/>
          <w:sz w:val="27"/>
          <w:szCs w:val="27"/>
        </w:rPr>
        <w:t xml:space="preserve">When I first determined to become a teacher of blind children, I took it for granted that Braille reading and writing would be stressed. My teacher preparation program required a one-semester course in Braille with an optional semester course in Braille math and music notation. This limited amount of training in Braille is disturbing enough. However, my program was, at that time, regarded as placing more emphasis on Braille than most other programs throughout the nation. Quantity of Braille instruction alone was not the problem. </w:t>
      </w:r>
    </w:p>
    <w:p w:rsidR="004D72E4" w:rsidP="50316B1F" w:rsidRDefault="004D72E4" w14:paraId="515A16DC" w14:textId="08B07BEF">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Prospective teachers completing the Braille course had only marginal reading and writing ability, and if the course was taken early </w:t>
      </w:r>
      <w:r w:rsidRPr="50316B1F" w:rsidR="0CB52F66">
        <w:rPr>
          <w:rFonts w:ascii="Calibri" w:hAnsi="Calibri" w:eastAsia="Calibri" w:cs="Calibri"/>
          <w:color w:val="auto"/>
          <w:sz w:val="27"/>
          <w:szCs w:val="27"/>
        </w:rPr>
        <w:t>in their program, they might not use Braille for several years before becoming certified as teachers of blind children.</w:t>
      </w:r>
    </w:p>
    <w:p w:rsidR="004D72E4" w:rsidP="004D72E4" w:rsidRDefault="004D72E4" w14:paraId="314B40F5" w14:textId="3DE898EA">
      <w:pPr>
        <w:pStyle w:val="NormalWeb"/>
        <w:jc w:val="both"/>
      </w:pPr>
      <w:r w:rsidRPr="50316B1F" w:rsidR="0CB52F66">
        <w:rPr>
          <w:rFonts w:ascii="Calibri" w:hAnsi="Calibri" w:eastAsia="Calibri" w:cs="Calibri"/>
          <w:color w:val="auto"/>
          <w:sz w:val="27"/>
          <w:szCs w:val="27"/>
        </w:rPr>
        <w:t xml:space="preserve">When I was student teaching, I needed to have large quantities of material transcribed into Braille. To assist me I hired a woman who had just taken the Braille course the previous semester. She had received an A in the course and, therefore, would (I assumed) be reasonably facile with Braille. The material she first transcribed for me averaged sixteen Braille errors per page. </w:t>
      </w:r>
    </w:p>
    <w:p w:rsidR="004D72E4" w:rsidP="004D72E4" w:rsidRDefault="004D72E4" w14:paraId="6235BBB5" w14:textId="1062A754">
      <w:pPr>
        <w:pStyle w:val="NormalWeb"/>
        <w:jc w:val="both"/>
      </w:pPr>
      <w:r w:rsidRPr="50316B1F" w:rsidR="0CB52F66">
        <w:rPr>
          <w:rFonts w:ascii="Calibri" w:hAnsi="Calibri" w:eastAsia="Calibri" w:cs="Calibri"/>
          <w:color w:val="auto"/>
          <w:sz w:val="27"/>
          <w:szCs w:val="27"/>
        </w:rPr>
        <w:t xml:space="preserve">I was having this woman transcribe my material on eight-and-a-half by eleven-inch paper. Figuring two to two-and-a-half Braille pages for each print page, this is analogous to hiring a typist who had just completed a typing course with an A grade who averages thirty to forty errors per typewritten page. I believe it is fair to say that many teachers of blind children are not skilled in Braille and, therefore, seek alternatives to Braille in working with their students. I remember when the </w:t>
      </w:r>
      <w:r w:rsidRPr="50316B1F" w:rsidR="0CB52F66">
        <w:rPr>
          <w:rFonts w:ascii="Calibri" w:hAnsi="Calibri" w:eastAsia="Calibri" w:cs="Calibri"/>
          <w:color w:val="auto"/>
          <w:sz w:val="27"/>
          <w:szCs w:val="27"/>
        </w:rPr>
        <w:t>Optacon</w:t>
      </w:r>
      <w:r w:rsidRPr="50316B1F" w:rsidR="0CB52F66">
        <w:rPr>
          <w:rFonts w:ascii="Calibri" w:hAnsi="Calibri" w:eastAsia="Calibri" w:cs="Calibri"/>
          <w:color w:val="auto"/>
          <w:sz w:val="27"/>
          <w:szCs w:val="27"/>
        </w:rPr>
        <w:t xml:space="preserve"> was first introduced. The manufacturer claimed that the </w:t>
      </w:r>
      <w:r w:rsidRPr="50316B1F" w:rsidR="0CB52F66">
        <w:rPr>
          <w:rFonts w:ascii="Calibri" w:hAnsi="Calibri" w:eastAsia="Calibri" w:cs="Calibri"/>
          <w:color w:val="auto"/>
          <w:sz w:val="27"/>
          <w:szCs w:val="27"/>
        </w:rPr>
        <w:t>Optacon</w:t>
      </w:r>
      <w:r w:rsidRPr="50316B1F" w:rsidR="0CB52F66">
        <w:rPr>
          <w:rFonts w:ascii="Calibri" w:hAnsi="Calibri" w:eastAsia="Calibri" w:cs="Calibri"/>
          <w:color w:val="auto"/>
          <w:sz w:val="27"/>
          <w:szCs w:val="27"/>
        </w:rPr>
        <w:t xml:space="preserve"> would make Braille obsolete. The manufacturer, in cooperation with leading professionals in the field, developed a reading program adapted for the </w:t>
      </w:r>
      <w:r w:rsidRPr="50316B1F" w:rsidR="0CB52F66">
        <w:rPr>
          <w:rFonts w:ascii="Calibri" w:hAnsi="Calibri" w:eastAsia="Calibri" w:cs="Calibri"/>
          <w:color w:val="auto"/>
          <w:sz w:val="27"/>
          <w:szCs w:val="27"/>
        </w:rPr>
        <w:t>Optacon</w:t>
      </w:r>
      <w:r w:rsidRPr="50316B1F" w:rsidR="0CB52F66">
        <w:rPr>
          <w:rFonts w:ascii="Calibri" w:hAnsi="Calibri" w:eastAsia="Calibri" w:cs="Calibri"/>
          <w:color w:val="auto"/>
          <w:sz w:val="27"/>
          <w:szCs w:val="27"/>
        </w:rPr>
        <w:t xml:space="preserve">. </w:t>
      </w:r>
    </w:p>
    <w:p w:rsidR="004D72E4" w:rsidP="50316B1F" w:rsidRDefault="004D72E4" w14:paraId="515A16DD" w14:textId="3D933A0E">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This was not a program to teach a child who was already a skilled reader to transfer that skill to the </w:t>
      </w:r>
      <w:r w:rsidRPr="50316B1F" w:rsidR="0CB52F66">
        <w:rPr>
          <w:rFonts w:ascii="Calibri" w:hAnsi="Calibri" w:eastAsia="Calibri" w:cs="Calibri"/>
          <w:color w:val="auto"/>
          <w:sz w:val="27"/>
          <w:szCs w:val="27"/>
        </w:rPr>
        <w:t>Optacon</w:t>
      </w:r>
      <w:r w:rsidRPr="50316B1F" w:rsidR="0CB52F66">
        <w:rPr>
          <w:rFonts w:ascii="Calibri" w:hAnsi="Calibri" w:eastAsia="Calibri" w:cs="Calibri"/>
          <w:color w:val="auto"/>
          <w:sz w:val="27"/>
          <w:szCs w:val="27"/>
        </w:rPr>
        <w:t xml:space="preserve">. Rather, this was a program intended to teach children the skill of reading by means of the </w:t>
      </w:r>
      <w:r w:rsidRPr="50316B1F" w:rsidR="0CB52F66">
        <w:rPr>
          <w:rFonts w:ascii="Calibri" w:hAnsi="Calibri" w:eastAsia="Calibri" w:cs="Calibri"/>
          <w:color w:val="auto"/>
          <w:sz w:val="27"/>
          <w:szCs w:val="27"/>
        </w:rPr>
        <w:t>Optacon</w:t>
      </w:r>
      <w:r w:rsidRPr="50316B1F" w:rsidR="0CB52F66">
        <w:rPr>
          <w:rFonts w:ascii="Calibri" w:hAnsi="Calibri" w:eastAsia="Calibri" w:cs="Calibri"/>
          <w:color w:val="auto"/>
          <w:sz w:val="27"/>
          <w:szCs w:val="27"/>
        </w:rPr>
        <w:t>. If this belief were limited only to the wild exaggerations of the manufacturer, it could be more easily dismissed. Unfortunately, while going through my teacher training, I had friends who seriously proposed eliminating Braille as a requirement from the teacher preparation curriculum since it would soon be obsolete.</w:t>
      </w:r>
    </w:p>
    <w:p w:rsidR="004D72E4" w:rsidP="50316B1F" w:rsidRDefault="004D72E4" w14:paraId="515A16DE"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Lack of use of Braille by the teachers compounds the problem. I was once told by a leading professional that it is not uncommon for an itinerant teacher to have periods of seven to ten years without a single Braille student. I would argue that this would not be the case if all children who should be taught Braille were taught Braille. Nevertheless, if it is the practice, it is easy to see how a teacher's proficiency could easily deteriorate assuming, of course, that the teacher had such proficiency in the first place.</w:t>
      </w:r>
    </w:p>
    <w:p w:rsidR="004D72E4" w:rsidP="004D72E4" w:rsidRDefault="004D72E4" w14:paraId="00F7B48A" w14:textId="6EF0FE35">
      <w:pPr>
        <w:pStyle w:val="NormalWeb"/>
        <w:jc w:val="both"/>
      </w:pPr>
      <w:r w:rsidRPr="50316B1F" w:rsidR="0CB52F66">
        <w:rPr>
          <w:rFonts w:ascii="Calibri" w:hAnsi="Calibri" w:eastAsia="Calibri" w:cs="Calibri"/>
          <w:color w:val="auto"/>
          <w:sz w:val="27"/>
          <w:szCs w:val="27"/>
        </w:rPr>
        <w:t xml:space="preserve">A fundamental question which must be asked is this: Which children should be taught to read Braille, and which children should be taught to read print? In my professional work I developed a set of criteria which I used to answer this question. I believe that if a child can read standard sized print (holding it at a normal reading distance) and if that child can read for a sustained period of time without eye strain, then it is reasonable for that child to read print. </w:t>
      </w:r>
    </w:p>
    <w:p w:rsidR="004D72E4" w:rsidP="50316B1F" w:rsidRDefault="004D72E4" w14:paraId="515A16DF" w14:textId="6D2C6A72">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In other words, if a child can function as a normally sighted person, then it can be reasonably expected that the child will be able </w:t>
      </w:r>
      <w:r w:rsidRPr="50316B1F" w:rsidR="0CB52F66">
        <w:rPr>
          <w:rFonts w:ascii="Calibri" w:hAnsi="Calibri" w:eastAsia="Calibri" w:cs="Calibri"/>
          <w:color w:val="auto"/>
          <w:sz w:val="27"/>
          <w:szCs w:val="27"/>
        </w:rPr>
        <w:t>to function competitively as a print reader. If the child suffers eye strain and cannot read for sustained periods of time, then it is reasonable for that child to learn Braille. All children must have a reading method which allows them to be fully literate. I believe the criteria I have listed are really nothing more than a functional definition of literacy. While no one would argue against literacy, the fact of teachers not receiving adequate training in Braille (coupled with new technology, such as CCTVs) has steered educational practice away from Braille and away from literacy.</w:t>
      </w:r>
    </w:p>
    <w:p w:rsidR="004D72E4" w:rsidP="004D72E4" w:rsidRDefault="004D72E4" w14:paraId="1C0FDDBD" w14:textId="2F8D967F">
      <w:pPr>
        <w:pStyle w:val="NormalWeb"/>
        <w:jc w:val="both"/>
      </w:pPr>
      <w:r w:rsidRPr="50316B1F" w:rsidR="0CB52F66">
        <w:rPr>
          <w:rFonts w:ascii="Calibri" w:hAnsi="Calibri" w:eastAsia="Calibri" w:cs="Calibri"/>
          <w:color w:val="auto"/>
          <w:sz w:val="27"/>
          <w:szCs w:val="27"/>
        </w:rPr>
        <w:t xml:space="preserve">Four or five years ago a leading professional organization in the United States circulated a proposed position paper asking for comments from the field. This position paper was intended to establish working criteria to settle once and for all the question of which children should read print and which children should read Braille. </w:t>
      </w:r>
    </w:p>
    <w:p w:rsidR="004D72E4" w:rsidP="50316B1F" w:rsidRDefault="004D72E4" w14:paraId="515A16E0" w14:textId="24DBD3A1">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I was astonished when I read that one of the criteria seriously being proposed was that a child who was able to read print at ten words per minute should continue to be a print reader and not be taught Braille. To the best of my knowledge this position paper was never formally adopted. However, I was dumbfounded that a leading professional would even propose such a criterion.</w:t>
      </w:r>
    </w:p>
    <w:p w:rsidR="004D72E4" w:rsidP="50316B1F" w:rsidRDefault="004D72E4" w14:paraId="4EEA704A" w14:textId="675AE5DC">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I believe that there</w:t>
      </w:r>
      <w:r w:rsidRPr="50316B1F" w:rsidR="0CB52F66">
        <w:rPr>
          <w:rFonts w:ascii="Calibri" w:hAnsi="Calibri" w:eastAsia="Calibri" w:cs="Calibri"/>
          <w:color w:val="auto"/>
          <w:sz w:val="27"/>
          <w:szCs w:val="27"/>
        </w:rPr>
        <w:t xml:space="preserve"> exists a prejudice against Braille and that, as with most prejudice, it is not deliberately intended or, for that matter, even recognized by those who feel it most deeply. I believe the source of </w:t>
      </w:r>
      <w:r w:rsidRPr="50316B1F" w:rsidR="0CB52F66">
        <w:rPr>
          <w:rFonts w:ascii="Calibri" w:hAnsi="Calibri" w:eastAsia="Calibri" w:cs="Calibri"/>
          <w:color w:val="auto"/>
          <w:sz w:val="27"/>
          <w:szCs w:val="27"/>
        </w:rPr>
        <w:t>the prejudice</w:t>
      </w:r>
      <w:r w:rsidRPr="50316B1F" w:rsidR="0CB52F66">
        <w:rPr>
          <w:rFonts w:ascii="Calibri" w:hAnsi="Calibri" w:eastAsia="Calibri" w:cs="Calibri"/>
          <w:color w:val="auto"/>
          <w:sz w:val="27"/>
          <w:szCs w:val="27"/>
        </w:rPr>
        <w:t xml:space="preserve"> is nothing deeper or more mysterious than the public misunderstanding and misconceptions about blindness. Dr. Kenneth Jernigan, Executive Director of the National Federation of the Blind, tells of visiting a classroom of blind children and being told by the teacher: This little girl reads print. </w:t>
      </w:r>
    </w:p>
    <w:p w:rsidR="004D72E4" w:rsidP="004D72E4" w:rsidRDefault="004D72E4" w14:paraId="37AA5F87" w14:textId="79D1F569">
      <w:pPr>
        <w:pStyle w:val="NormalWeb"/>
        <w:jc w:val="both"/>
      </w:pPr>
      <w:r w:rsidRPr="50316B1F" w:rsidR="0CB52F66">
        <w:rPr>
          <w:rFonts w:ascii="Calibri" w:hAnsi="Calibri" w:eastAsia="Calibri" w:cs="Calibri"/>
          <w:color w:val="auto"/>
          <w:sz w:val="27"/>
          <w:szCs w:val="27"/>
        </w:rPr>
        <w:t xml:space="preserve">This little girl </w:t>
      </w:r>
      <w:r w:rsidRPr="50316B1F" w:rsidR="0CB52F66">
        <w:rPr>
          <w:rFonts w:ascii="Calibri" w:hAnsi="Calibri" w:eastAsia="Calibri" w:cs="Calibri"/>
          <w:color w:val="auto"/>
          <w:sz w:val="27"/>
          <w:szCs w:val="27"/>
        </w:rPr>
        <w:t>has to</w:t>
      </w:r>
      <w:r w:rsidRPr="50316B1F" w:rsidR="0CB52F66">
        <w:rPr>
          <w:rFonts w:ascii="Calibri" w:hAnsi="Calibri" w:eastAsia="Calibri" w:cs="Calibri"/>
          <w:color w:val="auto"/>
          <w:sz w:val="27"/>
          <w:szCs w:val="27"/>
        </w:rPr>
        <w:t xml:space="preserve"> read Braille. It is human nature that prejudice (while irrational) is defended by </w:t>
      </w:r>
      <w:r w:rsidRPr="50316B1F" w:rsidR="0CB52F66">
        <w:rPr>
          <w:rFonts w:ascii="Calibri" w:hAnsi="Calibri" w:eastAsia="Calibri" w:cs="Calibri"/>
          <w:color w:val="auto"/>
          <w:sz w:val="27"/>
          <w:szCs w:val="27"/>
        </w:rPr>
        <w:t>seemingly rational</w:t>
      </w:r>
      <w:r w:rsidRPr="50316B1F" w:rsidR="0CB52F66">
        <w:rPr>
          <w:rFonts w:ascii="Calibri" w:hAnsi="Calibri" w:eastAsia="Calibri" w:cs="Calibri"/>
          <w:color w:val="auto"/>
          <w:sz w:val="27"/>
          <w:szCs w:val="27"/>
        </w:rPr>
        <w:t xml:space="preserve"> explanations. This is certainly true with the prejudice against Braille. We are told that Braille is too bulky and too expensive to produce that it is limited in quantity and that, therefore, to teach a child Braille is to limit what the child will be able to read. We are told that it is better to teach a child print, thereby making available great quantities (</w:t>
      </w:r>
      <w:r w:rsidRPr="50316B1F" w:rsidR="0CB52F66">
        <w:rPr>
          <w:rFonts w:ascii="Calibri" w:hAnsi="Calibri" w:eastAsia="Calibri" w:cs="Calibri"/>
          <w:color w:val="auto"/>
          <w:sz w:val="27"/>
          <w:szCs w:val="27"/>
        </w:rPr>
        <w:t>virtually endless</w:t>
      </w:r>
      <w:r w:rsidRPr="50316B1F" w:rsidR="0CB52F66">
        <w:rPr>
          <w:rFonts w:ascii="Calibri" w:hAnsi="Calibri" w:eastAsia="Calibri" w:cs="Calibri"/>
          <w:color w:val="auto"/>
          <w:sz w:val="27"/>
          <w:szCs w:val="27"/>
        </w:rPr>
        <w:t xml:space="preserve"> quantities) of reading material to the child. </w:t>
      </w:r>
    </w:p>
    <w:p w:rsidR="004D72E4" w:rsidP="50316B1F" w:rsidRDefault="004D72E4" w14:paraId="515A16E1" w14:textId="22BA3E4E">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Never mind that the child may be only able to </w:t>
      </w:r>
      <w:r w:rsidRPr="50316B1F" w:rsidR="0CB52F66">
        <w:rPr>
          <w:rFonts w:ascii="Calibri" w:hAnsi="Calibri" w:eastAsia="Calibri" w:cs="Calibri"/>
          <w:color w:val="auto"/>
          <w:sz w:val="27"/>
          <w:szCs w:val="27"/>
        </w:rPr>
        <w:t>read at</w:t>
      </w:r>
      <w:r w:rsidRPr="50316B1F" w:rsidR="0CB52F66">
        <w:rPr>
          <w:rFonts w:ascii="Calibri" w:hAnsi="Calibri" w:eastAsia="Calibri" w:cs="Calibri"/>
          <w:color w:val="auto"/>
          <w:sz w:val="27"/>
          <w:szCs w:val="27"/>
        </w:rPr>
        <w:t xml:space="preserve"> ten words per minute. Never mind that the child may </w:t>
      </w:r>
      <w:r w:rsidRPr="50316B1F" w:rsidR="0CB52F66">
        <w:rPr>
          <w:rFonts w:ascii="Calibri" w:hAnsi="Calibri" w:eastAsia="Calibri" w:cs="Calibri"/>
          <w:color w:val="auto"/>
          <w:sz w:val="27"/>
          <w:szCs w:val="27"/>
        </w:rPr>
        <w:t>suffer</w:t>
      </w:r>
      <w:r w:rsidRPr="50316B1F" w:rsidR="0CB52F66">
        <w:rPr>
          <w:rFonts w:ascii="Calibri" w:hAnsi="Calibri" w:eastAsia="Calibri" w:cs="Calibri"/>
          <w:color w:val="auto"/>
          <w:sz w:val="27"/>
          <w:szCs w:val="27"/>
        </w:rPr>
        <w:t xml:space="preserve"> eye strain and only be able to read for a brief time. While Braille is too expensive, never mind the cost of </w:t>
      </w:r>
      <w:r w:rsidRPr="50316B1F" w:rsidR="0CB52F66">
        <w:rPr>
          <w:rFonts w:ascii="Calibri" w:hAnsi="Calibri" w:eastAsia="Calibri" w:cs="Calibri"/>
          <w:color w:val="auto"/>
          <w:sz w:val="27"/>
          <w:szCs w:val="27"/>
        </w:rPr>
        <w:t>Optacons</w:t>
      </w:r>
      <w:r w:rsidRPr="50316B1F" w:rsidR="0CB52F66">
        <w:rPr>
          <w:rFonts w:ascii="Calibri" w:hAnsi="Calibri" w:eastAsia="Calibri" w:cs="Calibri"/>
          <w:color w:val="auto"/>
          <w:sz w:val="27"/>
          <w:szCs w:val="27"/>
        </w:rPr>
        <w:t xml:space="preserve">, </w:t>
      </w:r>
      <w:r w:rsidRPr="50316B1F" w:rsidR="0CB52F66">
        <w:rPr>
          <w:rFonts w:ascii="Calibri" w:hAnsi="Calibri" w:eastAsia="Calibri" w:cs="Calibri"/>
          <w:color w:val="auto"/>
          <w:sz w:val="27"/>
          <w:szCs w:val="27"/>
        </w:rPr>
        <w:t>talking</w:t>
      </w:r>
      <w:r w:rsidRPr="50316B1F" w:rsidR="0CB52F66">
        <w:rPr>
          <w:rFonts w:ascii="Calibri" w:hAnsi="Calibri" w:eastAsia="Calibri" w:cs="Calibri"/>
          <w:color w:val="auto"/>
          <w:sz w:val="27"/>
          <w:szCs w:val="27"/>
        </w:rPr>
        <w:t xml:space="preserve"> computers, or CCTVs. While Braille is too bulky, never mind the size and awkwardness of many low vision aids.</w:t>
      </w:r>
    </w:p>
    <w:p w:rsidR="004D72E4" w:rsidP="50316B1F" w:rsidRDefault="004D72E4" w14:paraId="515A16E2"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Several years ago I attended a professional conference and saw a presentation on the mainstreaming of blind children into a regular public school. One of the slides showed a child with a CCTV mounted on a cart, which he wheeled with him from class to class. </w:t>
      </w:r>
      <w:r w:rsidRPr="50316B1F" w:rsidR="0CB52F66">
        <w:rPr>
          <w:rFonts w:ascii="Calibri" w:hAnsi="Calibri" w:eastAsia="Calibri" w:cs="Calibri"/>
          <w:color w:val="auto"/>
          <w:sz w:val="27"/>
          <w:szCs w:val="27"/>
        </w:rPr>
        <w:t>Yet, Braille is too bulky, too expensive, and too limited. As an educator, I have seen low vision children with smudges on their noses from trying to read their own handwriting their own handwriting which was done with a soft lead pencil or felt tip pen. Yet, somehow many of the professionals who shape the thinking of society cling to the belief that to read print is inherently better than to read Braille inherently normal.</w:t>
      </w:r>
    </w:p>
    <w:p w:rsidR="004D72E4" w:rsidP="004D72E4" w:rsidRDefault="004D72E4" w14:paraId="3349DC84" w14:textId="21455434">
      <w:pPr>
        <w:pStyle w:val="NormalWeb"/>
        <w:jc w:val="both"/>
      </w:pPr>
      <w:r w:rsidRPr="50316B1F" w:rsidR="0CB52F66">
        <w:rPr>
          <w:rFonts w:ascii="Calibri" w:hAnsi="Calibri" w:eastAsia="Calibri" w:cs="Calibri"/>
          <w:color w:val="auto"/>
          <w:sz w:val="27"/>
          <w:szCs w:val="27"/>
        </w:rPr>
        <w:t xml:space="preserve">Young blind children must be instructed in the skill of Braille writing, not only by means of the Braille writer but with the slate and stylus as well. Earlier in this century Braille writers were in scarce supply, and generations of blind children grew up learning to write with the slate and stylus from the time they entered the first grade. Now we are told that young blind children lack the fine motor control to use the slate and stylus and, therefore, that this skill should not be taught until middle school. </w:t>
      </w:r>
    </w:p>
    <w:p w:rsidR="004D72E4" w:rsidP="004D72E4" w:rsidRDefault="004D72E4" w14:paraId="25EA5B1B" w14:textId="37FF4ABC">
      <w:pPr>
        <w:pStyle w:val="NormalWeb"/>
        <w:jc w:val="both"/>
      </w:pPr>
      <w:r w:rsidRPr="50316B1F" w:rsidR="0CB52F66">
        <w:rPr>
          <w:rFonts w:ascii="Calibri" w:hAnsi="Calibri" w:eastAsia="Calibri" w:cs="Calibri"/>
          <w:color w:val="auto"/>
          <w:sz w:val="27"/>
          <w:szCs w:val="27"/>
        </w:rPr>
        <w:t xml:space="preserve">When a child is in middle school, he or she must already have a reliable means of taking notes. It is too late to be introducing a notetaking system. Even though the slate has represented an efficient notetaking system for generations of blind people, modern day pedagogy suggests that the slate is too slow and causes too much confusion to be a useful tool because it teaches children to write backward. </w:t>
      </w:r>
    </w:p>
    <w:p w:rsidR="004D72E4" w:rsidP="50316B1F" w:rsidRDefault="004D72E4" w14:paraId="515A16E3" w14:textId="6D7D493A">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Many teacher preparation programs introduce the slate as little more than a relic of bygone days. Instead of being taught an efficient writing method, far too many children are given soft lead pencils or felt tip pens and are taught to handwrite notes which they can only decipher with great difficulty if at all. How will these children compete in today's society? How will they obtain a college education when they are not able easily to read their own handwriting? How will they make a class presentation or deliver a speech without being able easily to read from a printed text? The answer (Braille) seems obvious, and it is certainly available but this simple truth seems to elude many of </w:t>
      </w:r>
      <w:r w:rsidRPr="50316B1F" w:rsidR="0CB52F66">
        <w:rPr>
          <w:rFonts w:ascii="Calibri" w:hAnsi="Calibri" w:eastAsia="Calibri" w:cs="Calibri"/>
          <w:color w:val="auto"/>
          <w:sz w:val="27"/>
          <w:szCs w:val="27"/>
        </w:rPr>
        <w:t>today'sprofessionals</w:t>
      </w:r>
      <w:r w:rsidRPr="50316B1F" w:rsidR="0CB52F66">
        <w:rPr>
          <w:rFonts w:ascii="Calibri" w:hAnsi="Calibri" w:eastAsia="Calibri" w:cs="Calibri"/>
          <w:color w:val="auto"/>
          <w:sz w:val="27"/>
          <w:szCs w:val="27"/>
        </w:rPr>
        <w:t xml:space="preserve"> in the field.</w:t>
      </w:r>
    </w:p>
    <w:p w:rsidR="004D72E4" w:rsidP="004D72E4" w:rsidRDefault="004D72E4" w14:paraId="556FAF2E" w14:textId="39E6A47D">
      <w:pPr>
        <w:pStyle w:val="NormalWeb"/>
        <w:jc w:val="both"/>
      </w:pPr>
      <w:r w:rsidRPr="50316B1F" w:rsidR="0CB52F66">
        <w:rPr>
          <w:rFonts w:ascii="Calibri" w:hAnsi="Calibri" w:eastAsia="Calibri" w:cs="Calibri"/>
          <w:color w:val="auto"/>
          <w:sz w:val="27"/>
          <w:szCs w:val="27"/>
        </w:rPr>
        <w:t xml:space="preserve">What we need and must have is an understanding in ourselves and in society that, as blind people, we must be able to compete on terms of equality with the sighted. To compete we must be literate, and to be literate we must be able to read and write Braille. We must promote a belief and an attitude that it is respectable to be blind and that there is no inherent inferiority or second-class status in the methods associated with blindness. </w:t>
      </w:r>
    </w:p>
    <w:p w:rsidR="004D72E4" w:rsidP="50316B1F" w:rsidRDefault="004D72E4" w14:paraId="515A16E4" w14:textId="59478AF9">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As a child, when I resisted learning Braille, I was resisting conceiving of myself as a blind person. I automatically assumed that to be blind was to be inferior and, therefore, that to use the tools of blindness was an acceptance of inferiority. By rejecting blindness (and with it Braille) I was rejecting the very skill which would have allowed me to compete on an equal footing with my peers.</w:t>
      </w:r>
    </w:p>
    <w:p w:rsidR="004D72E4" w:rsidP="50316B1F" w:rsidRDefault="004D72E4" w14:paraId="515A16E5"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We cannot allow our attitudes and the attitudes of society to rob us of our right to first-class status. We must press for greater emphasis on Braille among our school children. We must press for greater availability of Braille. Perhaps the greatest gift of our high tech age is computer production of Braille, reducing both cost and transcription time. But above all, we must press for an understanding that the tools we use as blind people are not the badge of second-class status, but rather the banner of equality.</w:t>
      </w:r>
    </w:p>
    <w:p w:rsidR="004D72E4" w:rsidP="50316B1F" w:rsidRDefault="004D72E4" w14:paraId="515A16E6" w14:textId="77777777">
      <w:pPr>
        <w:pStyle w:val="Heading2"/>
        <w:rPr>
          <w:rFonts w:ascii="Calibri" w:hAnsi="Calibri" w:eastAsia="Calibri" w:cs="Calibri"/>
          <w:b w:val="1"/>
          <w:bCs w:val="1"/>
          <w:color w:val="auto"/>
          <w:sz w:val="48"/>
          <w:szCs w:val="48"/>
        </w:rPr>
      </w:pPr>
      <w:r w:rsidRPr="50316B1F" w:rsidR="0CB52F66">
        <w:rPr>
          <w:rFonts w:ascii="Calibri" w:hAnsi="Calibri" w:eastAsia="Calibri" w:cs="Calibri"/>
          <w:b w:val="1"/>
          <w:bCs w:val="1"/>
          <w:color w:val="auto"/>
          <w:sz w:val="48"/>
          <w:szCs w:val="48"/>
        </w:rPr>
        <w:t>A Study in Scholarship</w:t>
      </w:r>
    </w:p>
    <w:p w:rsidR="004D72E4" w:rsidP="50316B1F" w:rsidRDefault="004D72E4" w14:paraId="515A16E7"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Almost from its inception the National Federation of the Blind sought ways to fund and award scholarships for deserving blind students. In 1984 the NFB was able to expand its existing program of awards into a broad scholarship system directed to blind post-secondary students. Beginning in that year more than $50,000 was devoted annually to these scholarships, which by 1990 had grown in number to a total of twenty-six. Of these the smallest award was in the amount of $2,000, and the largest was $10,000. When President Jernigan first outlined the new program, he was concerned not only with recognizing the achievements of outstanding blind students and helping with their educational expenses but also with assembling every year a portfolio of blind individuals whose accomplishments would explode the myth that blind persons cannot excel at the entire panoply </w:t>
      </w:r>
      <w:r w:rsidRPr="50316B1F" w:rsidR="0CB52F66">
        <w:rPr>
          <w:rFonts w:ascii="Calibri" w:hAnsi="Calibri" w:eastAsia="Calibri" w:cs="Calibri"/>
          <w:color w:val="auto"/>
          <w:sz w:val="27"/>
          <w:szCs w:val="27"/>
        </w:rPr>
        <w:t>ofhigher</w:t>
      </w:r>
      <w:r w:rsidRPr="50316B1F" w:rsidR="0CB52F66">
        <w:rPr>
          <w:rFonts w:ascii="Calibri" w:hAnsi="Calibri" w:eastAsia="Calibri" w:cs="Calibri"/>
          <w:color w:val="auto"/>
          <w:sz w:val="27"/>
          <w:szCs w:val="27"/>
        </w:rPr>
        <w:t xml:space="preserve"> learning. All of these worthy goals could, of course, have been accommodated simply by announcing the scholarship winners and mailing them their checks. But Jernigan had an additional goal in mind, one more important perhaps than all the rest. He proposed to bring blind students, the brightest and the best, to the National Convention for a week of communion with the Federation in its characteristic activity during which the students might learn more about themselves, about blindness, and about the organized blind in ways that no amount of formal learning could duplicate. The unique bond of the Federation, after all, was ultimately the bond of community, of deeply shared personal commitment one to another, and could only be taught and learned in live association. For that reason the scholarship program was designed to require attendance at the convention as a condition of eligibility.</w:t>
      </w:r>
    </w:p>
    <w:p w:rsidR="004D72E4" w:rsidP="50316B1F" w:rsidRDefault="004D72E4" w14:paraId="515A16E8"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From the first year of the expanded program, it was clear that making it possible for scholarship recipients to attend the National Convention was appropriate and constructive. The number of winners each year matched the number of scholarships available; thus before the scholarship committee made its final decisions on the awards, there was opportunity to meet and get to know the students to a degree that </w:t>
      </w:r>
      <w:r w:rsidRPr="50316B1F" w:rsidR="0CB52F66">
        <w:rPr>
          <w:rFonts w:ascii="Calibri" w:hAnsi="Calibri" w:eastAsia="Calibri" w:cs="Calibri"/>
          <w:color w:val="auto"/>
          <w:sz w:val="27"/>
          <w:szCs w:val="27"/>
        </w:rPr>
        <w:t>few other award-granting institutions could approximate. And there was something more to be bestowed than the monetary awards; there was the gift of the Federation itself. That was the thrust of remarks made at the 1989 convention by the committee chairman, Peggy Pinder (who was also the NFB's Second Vice President), in the course of her scholarship presentations:</w:t>
      </w:r>
    </w:p>
    <w:p w:rsidR="004D72E4" w:rsidP="50316B1F" w:rsidRDefault="004D72E4" w14:paraId="515A16E9"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Now that we have bestowed the 1989 scholarships, I want to say a final word to each of you who is a winner this year. We have given to you of our treasure, of our hard-earned income; but we have also given to you something else. We consider our scholarships to you only secondary to this. We have given you another and greater gift as through the week we have spent time with you, attended meetings with you, dined with you, played poker with you, talked with you, laughed with you, danced with you, debated and discussed with you. Through our common experiences we have shown to you that which is most important of all to you, the most precious thing we have, and the thing we now offer to you our organization, the National Federation of the Blind.</w:t>
      </w:r>
    </w:p>
    <w:p w:rsidR="004D72E4" w:rsidP="004D72E4" w:rsidRDefault="004D72E4" w14:paraId="64401171" w14:textId="162E2DC2">
      <w:pPr>
        <w:pStyle w:val="NormalWeb"/>
        <w:jc w:val="both"/>
      </w:pPr>
      <w:r w:rsidRPr="50316B1F" w:rsidR="0CB52F66">
        <w:rPr>
          <w:rFonts w:ascii="Calibri" w:hAnsi="Calibri" w:eastAsia="Calibri" w:cs="Calibri"/>
          <w:color w:val="auto"/>
          <w:sz w:val="27"/>
          <w:szCs w:val="27"/>
        </w:rPr>
        <w:t xml:space="preserve">We blind people first felt the need ourselves to establish an organization because we did not have a common philosophy, a structure through which to implement that philosophy, or the policies that brought it into life. We have made that philosophy, that organization, and those policies, and we now offer them to you. But we ask you to recognize with us that a philosophy, a structure, and policies in common do not make the National Federation of the Blind. They are merely the building above the ground. Underneath it is our feeling for one another. We do love one another. We do hurt when one of us is hurt. </w:t>
      </w:r>
    </w:p>
    <w:p w:rsidR="004D72E4" w:rsidP="50316B1F" w:rsidRDefault="004D72E4" w14:paraId="515A16EA" w14:textId="3533B1C2">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We do comfort one another when hurt occurs. We do fight for one another when one of us is wronged. We do defend one another. We rejoice with one another when achievements occur because they are the achievements of each of us, not in some verbal sense, but really truly ours because we do love one another and feel that strength of attachment for one another on which our philosophy, our structure, and our policies are built. We offer all of these to you, but particularly the love. You have shown great achievement and shown that you can give as well. We give our movement to you, and ask you to love it as we have loved it, ask you to nurture it as we have nurtured it, ask you to make it grow as we have made it grow. We are proud of it just as we are proud of you.</w:t>
      </w:r>
    </w:p>
    <w:p w:rsidR="004D72E4" w:rsidP="50316B1F" w:rsidRDefault="004D72E4" w14:paraId="515A16EB"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Scholarship winners, congratulations! Let's work together to make all our futures come true!</w:t>
      </w:r>
    </w:p>
    <w:p w:rsidR="004D72E4" w:rsidP="004D72E4" w:rsidRDefault="004D72E4" w14:paraId="012D1A1F" w14:textId="6DDCBB42">
      <w:pPr>
        <w:pStyle w:val="NormalWeb"/>
        <w:jc w:val="both"/>
      </w:pPr>
      <w:r w:rsidRPr="50316B1F" w:rsidR="0CB52F66">
        <w:rPr>
          <w:rFonts w:ascii="Calibri" w:hAnsi="Calibri" w:eastAsia="Calibri" w:cs="Calibri"/>
          <w:color w:val="auto"/>
          <w:sz w:val="27"/>
          <w:szCs w:val="27"/>
        </w:rPr>
        <w:t xml:space="preserve">In the first year of the scholarship program, one of the winners was a high school senior who had lost his sight a few years before. He was tentative during his convention appearance about his career plans and about his ability to navigate independently. Five years later, this same student was confidently exercising the skills first learned in the Federation as he attended Yale Law School and simultaneously led America's blind students as their elected chief. </w:t>
      </w:r>
    </w:p>
    <w:p w:rsidR="004D72E4" w:rsidP="50316B1F" w:rsidRDefault="004D72E4" w14:paraId="515A16EC" w14:textId="7047FE9B">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In another case, a scholarship winner had intended to pursue a career in college teaching; but as he came to learn about the Federation, he also learned that he had selected that career to minimize his contacts with the general public whose attitudes were so often painful to encounter. Working with </w:t>
      </w:r>
      <w:r w:rsidRPr="50316B1F" w:rsidR="0CB52F66">
        <w:rPr>
          <w:rFonts w:ascii="Calibri" w:hAnsi="Calibri" w:eastAsia="Calibri" w:cs="Calibri"/>
          <w:color w:val="auto"/>
          <w:sz w:val="27"/>
          <w:szCs w:val="27"/>
        </w:rPr>
        <w:t>Federationists</w:t>
      </w:r>
      <w:r w:rsidRPr="50316B1F" w:rsidR="0CB52F66">
        <w:rPr>
          <w:rFonts w:ascii="Calibri" w:hAnsi="Calibri" w:eastAsia="Calibri" w:cs="Calibri"/>
          <w:color w:val="auto"/>
          <w:sz w:val="27"/>
          <w:szCs w:val="27"/>
        </w:rPr>
        <w:t>, he discovered that he had a liking for social action and public mingling, after all, and he subsequently became a management trainee with IBM.</w:t>
      </w:r>
    </w:p>
    <w:p w:rsidR="004D72E4" w:rsidP="004D72E4" w:rsidRDefault="004D72E4" w14:paraId="654104A0" w14:textId="5C03E851">
      <w:pPr>
        <w:pStyle w:val="NormalWeb"/>
        <w:jc w:val="both"/>
      </w:pPr>
      <w:r w:rsidRPr="50316B1F" w:rsidR="0CB52F66">
        <w:rPr>
          <w:rFonts w:ascii="Calibri" w:hAnsi="Calibri" w:eastAsia="Calibri" w:cs="Calibri"/>
          <w:color w:val="auto"/>
          <w:sz w:val="27"/>
          <w:szCs w:val="27"/>
        </w:rPr>
        <w:t xml:space="preserve">The week-long experience of the NFB convention itself was typically an inspiration for the scholarship winners. While committee members and others took on the responsibility of teaching the students how to use a long white cane effectively, more important than this instruction was the graphic example all around them of hundreds of other blind persons speeding about, both at work and play, on schedules and travel routes that were part of the routine day. </w:t>
      </w:r>
    </w:p>
    <w:p w:rsidR="004D72E4" w:rsidP="50316B1F" w:rsidRDefault="004D72E4" w14:paraId="515A16ED" w14:textId="5212D50D">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Of course, it was then common enough for blind persons somewhere along the way in their lives to be taught a little about the white cane; but it was equally common for the instructor to be sighted and for the student to conclude that getting around must be a terrible burden for the blind simply because there were no role models of confident, self-possessed blind persons included in the cane curriculum. At the Federation conventions, on the other hand, hundreds of such positive role models were encountered in the daily round of activities; no one could be a part of that for many days without getting the point and learning the lesson of independent mobility.</w:t>
      </w:r>
    </w:p>
    <w:p w:rsidR="004D72E4" w:rsidP="50316B1F" w:rsidRDefault="004D72E4" w14:paraId="515A16EE"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effects of the program were dramatic. Not only were blind students encouraged to seek higher education, but the brightest among them came to understand a new philosophy of blindness. State programs of rehabilitation (although they were established to assist blind students to obtain proper training) often failed to provide inspiration, talented instruction, or the resources for securing educational opportunity. All of these were available at the convention of the National Federation of the Blind. Perhaps the most significant was the encouragement and the spirit which were engendered: If they can do it, so can I.</w:t>
      </w:r>
    </w:p>
    <w:p w:rsidR="004D72E4" w:rsidP="50316B1F" w:rsidRDefault="004D72E4" w14:paraId="515A16EF" w14:textId="77777777">
      <w:pPr>
        <w:pStyle w:val="Heading2"/>
        <w:rPr>
          <w:rFonts w:ascii="Calibri" w:hAnsi="Calibri" w:eastAsia="Calibri" w:cs="Calibri"/>
          <w:color w:val="auto"/>
          <w:sz w:val="48"/>
          <w:szCs w:val="48"/>
        </w:rPr>
      </w:pPr>
      <w:r w:rsidRPr="50316B1F" w:rsidR="0CB52F66">
        <w:rPr>
          <w:rFonts w:ascii="Calibri" w:hAnsi="Calibri" w:eastAsia="Calibri" w:cs="Calibri"/>
          <w:color w:val="auto"/>
          <w:sz w:val="48"/>
          <w:szCs w:val="48"/>
        </w:rPr>
        <w:t>Train Up a Child</w:t>
      </w:r>
    </w:p>
    <w:p w:rsidR="004D72E4" w:rsidP="50316B1F" w:rsidRDefault="004D72E4" w14:paraId="515A16F0"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As the Federation grew through the 1970s and into the 1980s, more and more of its members realized that the Federation message was simply not reaching people quickly enough. Some blind people lost their sight as adults, but many of them were children, some of whom did not hear of the Federation until they had reached adulthood. Why, Federation leaders thought, not make available to blind children and their parents the same message that was being disseminated to blind adults?</w:t>
      </w:r>
    </w:p>
    <w:p w:rsidR="004D72E4" w:rsidP="004D72E4" w:rsidRDefault="004D72E4" w14:paraId="052E6B65" w14:textId="792319E1">
      <w:pPr>
        <w:pStyle w:val="NormalWeb"/>
        <w:jc w:val="both"/>
      </w:pPr>
      <w:r w:rsidRPr="50316B1F" w:rsidR="0CB52F66">
        <w:rPr>
          <w:rFonts w:ascii="Calibri" w:hAnsi="Calibri" w:eastAsia="Calibri" w:cs="Calibri"/>
          <w:color w:val="auto"/>
          <w:sz w:val="27"/>
          <w:szCs w:val="27"/>
        </w:rPr>
        <w:t>The Federation began by establishing a Committee on Parental Concerns. Then, in 1982 the first seminar for parents of blind children was held at the National Convention, and it immediately became an annual event. These seminars attracted parents of blind children from throughout the country. The parents themselves planned the program and met throughout the convention week, sometimes in formal sessions on topics specific to the education of their children and sometimes informally to share frustrations and successes.</w:t>
      </w:r>
    </w:p>
    <w:p w:rsidR="004D72E4" w:rsidP="50316B1F" w:rsidRDefault="004D72E4" w14:paraId="515A16F1" w14:textId="1E3EAE43">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blind children, too, came to the National Convention, along with their brothers and sisters who were not blind. Specific programs were organized for the blind children to meet and get to know young blind adults with whom they might form friendships. Since blindness occurs randomly in the population, most blind children do not have blind parents. Therefore, it was felt to be important to make sure that the children had as role models a variety of blind adults to help them envision themselves growing up into competent, responsible citizens.</w:t>
      </w:r>
    </w:p>
    <w:p w:rsidR="004D72E4" w:rsidP="50316B1F" w:rsidRDefault="004D72E4" w14:paraId="515A16F2"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The parents and children alike were given the chance to learn the same thing that the scholarship winners were learning the efficiency of the long white cane, the broad array of jobs being successfully handled by the blind, and a sensible perspective on blindness. The reaction of parents to the Federation message was often relief mixed with anger relief that they had finally found someone who talked sensibly about their blind children as normal people, combined with anger that no professional had told them about the Federation. And </w:t>
      </w:r>
      <w:r w:rsidRPr="50316B1F" w:rsidR="0CB52F66">
        <w:rPr>
          <w:rFonts w:ascii="Calibri" w:hAnsi="Calibri" w:eastAsia="Calibri" w:cs="Calibri"/>
          <w:color w:val="auto"/>
          <w:sz w:val="27"/>
          <w:szCs w:val="27"/>
        </w:rPr>
        <w:t>all of</w:t>
      </w:r>
      <w:r w:rsidRPr="50316B1F" w:rsidR="0CB52F66">
        <w:rPr>
          <w:rFonts w:ascii="Calibri" w:hAnsi="Calibri" w:eastAsia="Calibri" w:cs="Calibri"/>
          <w:color w:val="auto"/>
          <w:sz w:val="27"/>
          <w:szCs w:val="27"/>
        </w:rPr>
        <w:t xml:space="preserve"> the family members parents, blind children, and sighted siblings left the convention feeling that they had met hundreds of blind people who would happily serve as continuing resources in the years to come.</w:t>
      </w:r>
    </w:p>
    <w:p w:rsidR="004D72E4" w:rsidP="50316B1F" w:rsidRDefault="004D72E4" w14:paraId="515A16F3"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By 1981 the Federation was publishing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the most widely circulated and respected magazine in the field dealing with the concerns and problems of parents of blind children. The Federation had also established a parents division, which was actively working throughout the country as a resource and support group. Barbara Cheadle, president of the Parents of Blind Children Division, was editor of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xml:space="preserve">, and she and her husband John were devoting substantial energy to </w:t>
      </w:r>
      <w:r w:rsidRPr="50316B1F" w:rsidR="0CB52F66">
        <w:rPr>
          <w:rFonts w:ascii="Calibri" w:hAnsi="Calibri" w:eastAsia="Calibri" w:cs="Calibri"/>
          <w:color w:val="auto"/>
          <w:sz w:val="27"/>
          <w:szCs w:val="27"/>
        </w:rPr>
        <w:t xml:space="preserve">contacting and organizing parents. Although both of the </w:t>
      </w:r>
      <w:r w:rsidRPr="50316B1F" w:rsidR="0CB52F66">
        <w:rPr>
          <w:rFonts w:ascii="Calibri" w:hAnsi="Calibri" w:eastAsia="Calibri" w:cs="Calibri"/>
          <w:color w:val="auto"/>
          <w:sz w:val="27"/>
          <w:szCs w:val="27"/>
        </w:rPr>
        <w:t>Cheadles</w:t>
      </w:r>
      <w:r w:rsidRPr="50316B1F" w:rsidR="0CB52F66">
        <w:rPr>
          <w:rFonts w:ascii="Calibri" w:hAnsi="Calibri" w:eastAsia="Calibri" w:cs="Calibri"/>
          <w:color w:val="auto"/>
          <w:sz w:val="27"/>
          <w:szCs w:val="27"/>
        </w:rPr>
        <w:t xml:space="preserve"> were sighted, they were dedicated to the Federation and gave it a high priority in their lives. One reason for this devotion was undoubtedly the fact that the </w:t>
      </w:r>
      <w:r w:rsidRPr="50316B1F" w:rsidR="0CB52F66">
        <w:rPr>
          <w:rFonts w:ascii="Calibri" w:hAnsi="Calibri" w:eastAsia="Calibri" w:cs="Calibri"/>
          <w:color w:val="auto"/>
          <w:sz w:val="27"/>
          <w:szCs w:val="27"/>
        </w:rPr>
        <w:t>Cheadles</w:t>
      </w:r>
      <w:r w:rsidRPr="50316B1F" w:rsidR="0CB52F66">
        <w:rPr>
          <w:rFonts w:ascii="Calibri" w:hAnsi="Calibri" w:eastAsia="Calibri" w:cs="Calibri"/>
          <w:color w:val="auto"/>
          <w:sz w:val="27"/>
          <w:szCs w:val="27"/>
        </w:rPr>
        <w:t xml:space="preserve"> had an adopted blind child of their own. Barbara Cheadle wrote an article which appeared in the March 1985, </w:t>
      </w:r>
      <w:r w:rsidRPr="50316B1F" w:rsidR="0CB52F66">
        <w:rPr>
          <w:rStyle w:val="Emphasis"/>
          <w:rFonts w:ascii="Calibri" w:hAnsi="Calibri" w:eastAsia="Calibri" w:cs="Calibri"/>
          <w:color w:val="auto"/>
          <w:sz w:val="27"/>
          <w:szCs w:val="27"/>
        </w:rPr>
        <w:t>Braille Monitor</w:t>
      </w:r>
      <w:r w:rsidRPr="50316B1F" w:rsidR="0CB52F66">
        <w:rPr>
          <w:rFonts w:ascii="Calibri" w:hAnsi="Calibri" w:eastAsia="Calibri" w:cs="Calibri"/>
          <w:color w:val="auto"/>
          <w:sz w:val="27"/>
          <w:szCs w:val="27"/>
        </w:rPr>
        <w:t>, which talked about the establishment and progress of</w:t>
      </w:r>
      <w:r w:rsidRPr="50316B1F" w:rsidR="0CB52F66">
        <w:rPr>
          <w:rStyle w:val="Emphasis"/>
          <w:rFonts w:ascii="Calibri" w:hAnsi="Calibri" w:eastAsia="Calibri" w:cs="Calibri"/>
          <w:color w:val="auto"/>
          <w:sz w:val="27"/>
          <w:szCs w:val="27"/>
        </w:rPr>
        <w:t> Future Reflections:</w:t>
      </w:r>
    </w:p>
    <w:p w:rsidR="004D72E4" w:rsidP="50316B1F" w:rsidRDefault="004D72E4" w14:paraId="515A16F4" w14:textId="77777777">
      <w:pPr>
        <w:pStyle w:val="Heading2"/>
        <w:rPr>
          <w:rFonts w:ascii="Calibri" w:hAnsi="Calibri" w:eastAsia="Calibri" w:cs="Calibri"/>
          <w:b w:val="1"/>
          <w:bCs w:val="1"/>
          <w:i w:val="1"/>
          <w:iCs w:val="1"/>
          <w:color w:val="auto"/>
          <w:sz w:val="48"/>
          <w:szCs w:val="48"/>
        </w:rPr>
      </w:pPr>
      <w:r w:rsidRPr="50316B1F" w:rsidR="0CB52F66">
        <w:rPr>
          <w:rFonts w:ascii="Calibri" w:hAnsi="Calibri" w:eastAsia="Calibri" w:cs="Calibri"/>
          <w:b w:val="1"/>
          <w:bCs w:val="1"/>
          <w:i w:val="1"/>
          <w:iCs w:val="1"/>
          <w:color w:val="auto"/>
          <w:sz w:val="48"/>
          <w:szCs w:val="48"/>
        </w:rPr>
        <w:t>Future Reflections</w:t>
      </w:r>
    </w:p>
    <w:p w:rsidR="004D72E4" w:rsidP="50316B1F" w:rsidRDefault="004D72E4" w14:paraId="515A16F5"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by Barbara Cheadle</w:t>
      </w:r>
    </w:p>
    <w:p w:rsidR="004D72E4" w:rsidP="50316B1F" w:rsidRDefault="004D72E4" w14:paraId="515A16F6"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In July 1981, at the annual meeting of the NFB Parental Concerns Committee a motion was made and carried to start a newsletter for parents of blind children. Under the leadership of Susan Ford and others the committee was alive with excitement. All kinds of creative ideas and projects were being discussed and proposed. The newsletter was one of them.</w:t>
      </w:r>
    </w:p>
    <w:p w:rsidR="004D72E4" w:rsidP="50316B1F" w:rsidRDefault="004D72E4" w14:paraId="515A16F7"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Later that summer I as the new volunteer editor of this venture pulled out paper and pens, sat down at the kitchen table, and started to put together our first issue. We mailed out 368 copies of a 15-page newsletter that November of 1981. John's parents came to see us the weekend that we were right in the middle of folding, stapling, labeling, and trying to puzzle out the postal regulations for bundling all those papers. We put John's parents to work, too. Before they left, they even paid for the privilege of helping. They left us a check as a donation to the National Federation of the Blind. It had taken us all weekend to get the job done.</w:t>
      </w:r>
    </w:p>
    <w:p w:rsidR="004D72E4" w:rsidP="50316B1F" w:rsidRDefault="004D72E4" w14:paraId="515A16F8"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This month November 1984, three years later we had 7,000 issues of a 32-page magazine (now called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printed for circulation. This time we didn't assemble and label them in my living room. We did that on the dining room table at Frank and Glenda Smith's home. (Frank Smith is the first vice president of the NFB Parents of Blind Children Division. Glenda handles the mailing list on her home computer. They also have six children, and a big table.) Our NFB Western Chapter president was there to help, too. Between telephone calls, sick kids, and babies with runny noses, we had the issue ready to mail in two days.</w:t>
      </w:r>
    </w:p>
    <w:p w:rsidR="004D72E4" w:rsidP="004D72E4" w:rsidRDefault="004D72E4" w14:paraId="3EB0E816" w14:textId="397F35AB">
      <w:pPr>
        <w:pStyle w:val="NormalWeb"/>
        <w:jc w:val="both"/>
      </w:pPr>
      <w:r w:rsidRPr="50316B1F" w:rsidR="0CB52F66">
        <w:rPr>
          <w:rFonts w:ascii="Calibri" w:hAnsi="Calibri" w:eastAsia="Calibri" w:cs="Calibri"/>
          <w:color w:val="auto"/>
          <w:sz w:val="27"/>
          <w:szCs w:val="27"/>
        </w:rPr>
        <w:t>From November 1981, to November 1984, the circulation of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has increased almost 2,000 percent. Originally a project of the NFB Parental Concerns Committee, it is now published (like the </w:t>
      </w:r>
      <w:r w:rsidRPr="50316B1F" w:rsidR="0CB52F66">
        <w:rPr>
          <w:rStyle w:val="Emphasis"/>
          <w:rFonts w:ascii="Calibri" w:hAnsi="Calibri" w:eastAsia="Calibri" w:cs="Calibri"/>
          <w:color w:val="auto"/>
          <w:sz w:val="27"/>
          <w:szCs w:val="27"/>
        </w:rPr>
        <w:t>Braille Monitor</w:t>
      </w:r>
      <w:r w:rsidRPr="50316B1F" w:rsidR="0CB52F66">
        <w:rPr>
          <w:rFonts w:ascii="Calibri" w:hAnsi="Calibri" w:eastAsia="Calibri" w:cs="Calibri"/>
          <w:color w:val="auto"/>
          <w:sz w:val="27"/>
          <w:szCs w:val="27"/>
        </w:rPr>
        <w:t xml:space="preserve">) by our National Office. Currently, we are the largest publication for parents of blind children in the nation. </w:t>
      </w:r>
      <w:r w:rsidRPr="50316B1F" w:rsidR="0CB52F66">
        <w:rPr>
          <w:rFonts w:ascii="Calibri" w:hAnsi="Calibri" w:eastAsia="Calibri" w:cs="Calibri"/>
          <w:color w:val="auto"/>
          <w:sz w:val="27"/>
          <w:szCs w:val="27"/>
        </w:rPr>
        <w:t xml:space="preserve">We are also the only magazine for parents of blind children. There are two other national publications for parents of blind children. One is a four-page quarterly newsletter put out by the International Institute for the Visually Handicapped, 0-7, Inc. </w:t>
      </w:r>
    </w:p>
    <w:p w:rsidR="004D72E4" w:rsidP="50316B1F" w:rsidRDefault="004D72E4" w14:paraId="515A16F9" w14:textId="326D2093">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This group deals exclusively with pre-school children. We have reprinted articles from this newsletter from time to time in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The other newsletter is published by the National Association of Parents of the Visually Impaired (NAPVI). This is the American Foundation for the Blind parent group. Typically, the content reflects the AFB attitudes about blindness. I have had parents tell me that there is no comparison between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and Awareness, the NAPVI newsletter.</w:t>
      </w:r>
      <w:r w:rsidRPr="50316B1F" w:rsidR="0CB52F66">
        <w:rPr>
          <w:rStyle w:val="Emphasis"/>
          <w:rFonts w:ascii="Calibri" w:hAnsi="Calibri" w:eastAsia="Calibri" w:cs="Calibri"/>
          <w:color w:val="auto"/>
          <w:sz w:val="27"/>
          <w:szCs w:val="27"/>
        </w:rPr>
        <w:t> Future Reflections</w:t>
      </w:r>
      <w:r w:rsidRPr="50316B1F" w:rsidR="0CB52F66">
        <w:rPr>
          <w:rFonts w:ascii="Calibri" w:hAnsi="Calibri" w:eastAsia="Calibri" w:cs="Calibri"/>
          <w:color w:val="auto"/>
          <w:sz w:val="27"/>
          <w:szCs w:val="27"/>
        </w:rPr>
        <w:t> is read from cover to cover and kept for reference. The NAPVI newsletter gets a glance and is tossed aside.</w:t>
      </w:r>
    </w:p>
    <w:p w:rsidR="004D72E4" w:rsidP="50316B1F" w:rsidRDefault="004D72E4" w14:paraId="515A16FA"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Remarks about reading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from cover to cover are common. Some young mothers report locking themselves in the bathroom to read it as soon as the issue arrives. (If you think that seems like a strange thing to do, then you've never been a young mother. The bathroom is the only place I've found where you can get a little privacy when you have small children in the house.)</w:t>
      </w:r>
    </w:p>
    <w:p w:rsidR="004D72E4" w:rsidP="50316B1F" w:rsidRDefault="004D72E4" w14:paraId="515A16FB"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comment that best describes most parents' reactions came from a California mother. She said, "This is the first time I have read your newsletter, and I am delighted and excited to know it exists I found a wealth of information THAT I CAN USE!"</w:t>
      </w:r>
    </w:p>
    <w:p w:rsidR="004D72E4" w:rsidP="50316B1F" w:rsidRDefault="004D72E4" w14:paraId="515A16FC"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Fathers read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too. "I gain so much from your publication", was the brief but very much to the point note from one busy father. Another parent from Hawaii wrote saying, "I am writing to you to ask if you could send me your magazine,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I saw a copy of your magazine and was really impressed by it. I have a son who is blind. Your magazine really gave me some ideas on how to work with him, how to cope with future problems I may have, and how to deal with Chris as a person. Also, it could be used as a reference to more information I may need. I really feel comfortable with your information." Parents aren't the only ones who read and benefit from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Teachers frequently write requesting subscriptions or expressing their appreciation. One teacher wrote in the spring of 1984 saying, "As a teacher of visually impaired children, I was very impressed with your new publication. Keep up the good work." Another teacher from Georgia wrote, "As an educator, I do appreciate and learn from your publication,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Thanks for a job well done. Other teachers have commented on our professional quality.</w:t>
      </w:r>
    </w:p>
    <w:p w:rsidR="004D72E4" w:rsidP="50316B1F" w:rsidRDefault="004D72E4" w14:paraId="515A16FD"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It's very important that we continue to reach these teachers. Often, the teacher for the visually impaired is the only contact parents have with someone who has any </w:t>
      </w:r>
      <w:r w:rsidRPr="50316B1F" w:rsidR="0CB52F66">
        <w:rPr>
          <w:rFonts w:ascii="Calibri" w:hAnsi="Calibri" w:eastAsia="Calibri" w:cs="Calibri"/>
          <w:color w:val="auto"/>
          <w:sz w:val="27"/>
          <w:szCs w:val="27"/>
        </w:rPr>
        <w:t>knowledge about blindness at all. Parents and their blind child can become very attached to and dependent upon this teacher. There are obviously problems with that. Even some of the best teachers have little contact with blind adults in general, and even less with the organized blind movement. Needless to say, that seriously limits their understanding of blindness.</w:t>
      </w:r>
    </w:p>
    <w:p w:rsidR="004D72E4" w:rsidP="004D72E4" w:rsidRDefault="004D72E4" w14:paraId="70104A15" w14:textId="282BF59E">
      <w:pPr>
        <w:pStyle w:val="NormalWeb"/>
        <w:jc w:val="both"/>
      </w:pPr>
      <w:r w:rsidRPr="50316B1F" w:rsidR="0CB52F66">
        <w:rPr>
          <w:rFonts w:ascii="Calibri" w:hAnsi="Calibri" w:eastAsia="Calibri" w:cs="Calibri"/>
          <w:color w:val="auto"/>
          <w:sz w:val="27"/>
          <w:szCs w:val="27"/>
        </w:rPr>
        <w:t>Colleges, universities, libraries, pre-school programs, schools for the blind, hospitals, eye clinics, churches, and agencies for the blind are just some of the institutions that subscribe to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Special education professors distribute copies to their students. An ophthalmologist in California keeps copies in his patients' waiting room. Our magazine is distributed and used in college programs for preparation of teachers of the visually impaired. Agencies for the blind, such as the Vision Foundation in Massachusetts, keep multiple copies on hand to distribute in information packets to parents. </w:t>
      </w:r>
    </w:p>
    <w:p w:rsidR="004D72E4" w:rsidP="50316B1F" w:rsidRDefault="004D72E4" w14:paraId="515A16FE" w14:textId="18AFD8B6">
      <w:pPr>
        <w:pStyle w:val="NormalWeb"/>
        <w:jc w:val="both"/>
        <w:rPr>
          <w:rFonts w:ascii="Calibri" w:hAnsi="Calibri" w:eastAsia="Calibri" w:cs="Calibri"/>
          <w:color w:val="auto"/>
          <w:sz w:val="27"/>
          <w:szCs w:val="27"/>
        </w:rPr>
      </w:pP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is quoted and used as a reference by educators, and top educational administrators recommend and praise it to teachers and parents alike. The executive director of the Royer-</w:t>
      </w:r>
      <w:r w:rsidRPr="50316B1F" w:rsidR="0CB52F66">
        <w:rPr>
          <w:rFonts w:ascii="Calibri" w:hAnsi="Calibri" w:eastAsia="Calibri" w:cs="Calibri"/>
          <w:color w:val="auto"/>
          <w:sz w:val="27"/>
          <w:szCs w:val="27"/>
        </w:rPr>
        <w:t>Greares</w:t>
      </w:r>
      <w:r w:rsidRPr="50316B1F" w:rsidR="0CB52F66">
        <w:rPr>
          <w:rFonts w:ascii="Calibri" w:hAnsi="Calibri" w:eastAsia="Calibri" w:cs="Calibri"/>
          <w:color w:val="auto"/>
          <w:sz w:val="27"/>
          <w:szCs w:val="27"/>
        </w:rPr>
        <w:t xml:space="preserve"> School for the Blind in Pennsylvania sent us this year a letter of appreciation on behalf of the teachers of this school for </w:t>
      </w:r>
      <w:r w:rsidRPr="50316B1F" w:rsidR="0CB52F66">
        <w:rPr>
          <w:rFonts w:ascii="Calibri" w:hAnsi="Calibri" w:eastAsia="Calibri" w:cs="Calibri"/>
          <w:color w:val="auto"/>
          <w:sz w:val="27"/>
          <w:szCs w:val="27"/>
        </w:rPr>
        <w:t>multihandicapped</w:t>
      </w:r>
      <w:r w:rsidRPr="50316B1F" w:rsidR="0CB52F66">
        <w:rPr>
          <w:rFonts w:ascii="Calibri" w:hAnsi="Calibri" w:eastAsia="Calibri" w:cs="Calibri"/>
          <w:color w:val="auto"/>
          <w:sz w:val="27"/>
          <w:szCs w:val="27"/>
        </w:rPr>
        <w:t xml:space="preserve"> blind boys and </w:t>
      </w:r>
      <w:r w:rsidRPr="50316B1F" w:rsidR="0CB52F66">
        <w:rPr>
          <w:rFonts w:ascii="Calibri" w:hAnsi="Calibri" w:eastAsia="Calibri" w:cs="Calibri"/>
          <w:color w:val="auto"/>
          <w:sz w:val="27"/>
          <w:szCs w:val="27"/>
        </w:rPr>
        <w:t>girls.Other</w:t>
      </w:r>
      <w:r w:rsidRPr="50316B1F" w:rsidR="0CB52F66">
        <w:rPr>
          <w:rFonts w:ascii="Calibri" w:hAnsi="Calibri" w:eastAsia="Calibri" w:cs="Calibri"/>
          <w:color w:val="auto"/>
          <w:sz w:val="27"/>
          <w:szCs w:val="27"/>
        </w:rPr>
        <w:t xml:space="preserve"> representatives of institutions have expressed similar feelings.</w:t>
      </w:r>
    </w:p>
    <w:p w:rsidR="004D72E4" w:rsidP="50316B1F" w:rsidRDefault="004D72E4" w14:paraId="515A16FF" w14:textId="77777777">
      <w:pPr>
        <w:pStyle w:val="NormalWeb"/>
        <w:jc w:val="both"/>
        <w:rPr>
          <w:rFonts w:ascii="Calibri" w:hAnsi="Calibri" w:eastAsia="Calibri" w:cs="Calibri"/>
          <w:color w:val="auto"/>
          <w:sz w:val="27"/>
          <w:szCs w:val="27"/>
        </w:rPr>
      </w:pP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xml:space="preserve"> is also becoming known outside the United States. We have a growing number of subscriptions from Canada. A teacher from the Hollywood School, Metro Day Program for the Blind in Canada, called it an excellent magazine. A teacher with the school for the blind in Gambia, West Africa, says that parents especially respond to the </w:t>
      </w:r>
      <w:r w:rsidRPr="50316B1F" w:rsidR="0CB52F66">
        <w:rPr>
          <w:rFonts w:ascii="Calibri" w:hAnsi="Calibri" w:eastAsia="Calibri" w:cs="Calibri"/>
          <w:color w:val="auto"/>
          <w:sz w:val="27"/>
          <w:szCs w:val="27"/>
        </w:rPr>
        <w:t>NFB'sapproaches</w:t>
      </w:r>
      <w:r w:rsidRPr="50316B1F" w:rsidR="0CB52F66">
        <w:rPr>
          <w:rFonts w:ascii="Calibri" w:hAnsi="Calibri" w:eastAsia="Calibri" w:cs="Calibri"/>
          <w:color w:val="auto"/>
          <w:sz w:val="27"/>
          <w:szCs w:val="27"/>
        </w:rPr>
        <w:t xml:space="preserve"> to blindness.</w:t>
      </w:r>
    </w:p>
    <w:p w:rsidR="004D72E4" w:rsidP="50316B1F" w:rsidRDefault="004D72E4" w14:paraId="515A1700"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We often like to say in the Federation that it is respectable to be blind. One of the most exciting things about the magazine is that it is helping to make that statement a reality for thousands of blind children. Most of the time we will never know what impact an article or issue will have on any individual parent, child, or teacher. But we do know this: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is respected and valued by thousands of parents and teachers nationally. Since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is published by the National Federation of the Blind by BLIND people it is only logical and inevitable that these parents and teachers now have more respect for blind people than they had three years ago. And you don't discriminate against, coddle, or treat as inferiors those you respect.</w:t>
      </w:r>
    </w:p>
    <w:p w:rsidR="004D72E4" w:rsidP="50316B1F" w:rsidRDefault="004D72E4" w14:paraId="515A1701"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There is another aspect to the influence of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that reminds me of the nursery rhyme, </w:t>
      </w:r>
      <w:r w:rsidRPr="50316B1F" w:rsidR="0CB52F66">
        <w:rPr>
          <w:rStyle w:val="Emphasis"/>
          <w:rFonts w:ascii="Calibri" w:hAnsi="Calibri" w:eastAsia="Calibri" w:cs="Calibri"/>
          <w:color w:val="auto"/>
          <w:sz w:val="27"/>
          <w:szCs w:val="27"/>
        </w:rPr>
        <w:t>The House that Jack Built</w:t>
      </w:r>
      <w:r w:rsidRPr="50316B1F" w:rsidR="0CB52F66">
        <w:rPr>
          <w:rFonts w:ascii="Calibri" w:hAnsi="Calibri" w:eastAsia="Calibri" w:cs="Calibri"/>
          <w:color w:val="auto"/>
          <w:sz w:val="27"/>
          <w:szCs w:val="27"/>
        </w:rPr>
        <w:t xml:space="preserve">. The rhyme links all kinds of events and relationships together. A rat is killed, a cow tramples a dog, a maiden is kissed and </w:t>
      </w:r>
      <w:r w:rsidRPr="50316B1F" w:rsidR="0CB52F66">
        <w:rPr>
          <w:rFonts w:ascii="Calibri" w:hAnsi="Calibri" w:eastAsia="Calibri" w:cs="Calibri"/>
          <w:color w:val="auto"/>
          <w:sz w:val="27"/>
          <w:szCs w:val="27"/>
        </w:rPr>
        <w:t>wed, and a farmer sows his corn violence, murder, romance, and re-birth all because Jack built a house!</w:t>
      </w:r>
    </w:p>
    <w:p w:rsidR="004D72E4" w:rsidP="004D72E4" w:rsidRDefault="004D72E4" w14:paraId="76AAD45A" w14:textId="5B4825F8">
      <w:pPr>
        <w:pStyle w:val="NormalWeb"/>
        <w:jc w:val="both"/>
      </w:pP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xml:space="preserve"> did not arise out of a vacuum. Long before the magazine became a reality we had Doris Willoughby demonstrating how Federation philosophy can work in the education of blind children. Susan Ford was an early leader in the formation of the parental concerns committee. She is the current president of the Parents of Blind Children Division and sets an example for other parents with her own down to earth wisdom and savvy about rearing children. </w:t>
      </w:r>
    </w:p>
    <w:p w:rsidR="004D72E4" w:rsidP="50316B1F" w:rsidRDefault="004D72E4" w14:paraId="515A1702" w14:textId="2F7519E1">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Marc Maurer in the Student Division helped demonstrate how dynamic our national divisions and committees can be. The NFB has accumulated over the years a library of literature and information that provides the best, most accurate insights about blindness anywhere in the nation, or world for that matter. And it all goes back to 1940 when Dr. Jacobus </w:t>
      </w:r>
      <w:r w:rsidRPr="50316B1F" w:rsidR="0CB52F66">
        <w:rPr>
          <w:rFonts w:ascii="Calibri" w:hAnsi="Calibri" w:eastAsia="Calibri" w:cs="Calibri"/>
          <w:color w:val="auto"/>
          <w:sz w:val="27"/>
          <w:szCs w:val="27"/>
        </w:rPr>
        <w:t>tenBroek</w:t>
      </w:r>
      <w:r w:rsidRPr="50316B1F" w:rsidR="0CB52F66">
        <w:rPr>
          <w:rFonts w:ascii="Calibri" w:hAnsi="Calibri" w:eastAsia="Calibri" w:cs="Calibri"/>
          <w:color w:val="auto"/>
          <w:sz w:val="27"/>
          <w:szCs w:val="27"/>
        </w:rPr>
        <w:t xml:space="preserve"> and blind representatives from seven states met and laid the philosophical and organizational foundation for our house—the NFB.</w:t>
      </w:r>
    </w:p>
    <w:p w:rsidR="004D72E4" w:rsidP="50316B1F" w:rsidRDefault="004D72E4" w14:paraId="515A1703"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The philosophical foundations are, of course, the reason we succeed where the American Council of the Blind cannot. We were not the first to attempt to publish a newsletter for parents of blind children. The ACB tried to but their circulation never reached beyond about 300 and finally their newsletter folded. Unlike the NFB, the ACB does not have a unifying goal, philosophy, and purpose. That's why we succeed where they fail.</w:t>
      </w:r>
    </w:p>
    <w:p w:rsidR="004D72E4" w:rsidP="50316B1F" w:rsidRDefault="004D72E4" w14:paraId="515A1704"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Just as the success of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xml:space="preserve"> has been influenced by the work of </w:t>
      </w:r>
      <w:r w:rsidRPr="50316B1F" w:rsidR="0CB52F66">
        <w:rPr>
          <w:rFonts w:ascii="Calibri" w:hAnsi="Calibri" w:eastAsia="Calibri" w:cs="Calibri"/>
          <w:color w:val="auto"/>
          <w:sz w:val="27"/>
          <w:szCs w:val="27"/>
        </w:rPr>
        <w:t>Federationists</w:t>
      </w:r>
      <w:r w:rsidRPr="50316B1F" w:rsidR="0CB52F66">
        <w:rPr>
          <w:rFonts w:ascii="Calibri" w:hAnsi="Calibri" w:eastAsia="Calibri" w:cs="Calibri"/>
          <w:color w:val="auto"/>
          <w:sz w:val="27"/>
          <w:szCs w:val="27"/>
        </w:rPr>
        <w:t xml:space="preserve"> in years past, so has the magazine been influencing the growth of the Federation in some rather surprising and unlikely ways. Here's an example.</w:t>
      </w:r>
    </w:p>
    <w:p w:rsidR="004D72E4" w:rsidP="50316B1F" w:rsidRDefault="004D72E4" w14:paraId="515A1705"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Shortly after we started publication, I began collecting names and addresses of visually impaired teachers from the various states. (We now have such lists from over two-thirds of the fifty states plus D.C. We would like to get the other one-third also, so write and let us know if you would like to help in that effort.)</w:t>
      </w:r>
    </w:p>
    <w:p w:rsidR="004D72E4" w:rsidP="50316B1F" w:rsidRDefault="004D72E4" w14:paraId="515A1706"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One state president was really on the ball and was among the first to get such a list from her department of education. A year later that state president called me and said, Guess what?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xml:space="preserve"> just helped us set up a new NFB </w:t>
      </w:r>
      <w:r w:rsidRPr="50316B1F" w:rsidR="0CB52F66">
        <w:rPr>
          <w:rFonts w:ascii="Calibri" w:hAnsi="Calibri" w:eastAsia="Calibri" w:cs="Calibri"/>
          <w:color w:val="auto"/>
          <w:sz w:val="27"/>
          <w:szCs w:val="27"/>
        </w:rPr>
        <w:t>chapter.She</w:t>
      </w:r>
      <w:r w:rsidRPr="50316B1F" w:rsidR="0CB52F66">
        <w:rPr>
          <w:rFonts w:ascii="Calibri" w:hAnsi="Calibri" w:eastAsia="Calibri" w:cs="Calibri"/>
          <w:color w:val="auto"/>
          <w:sz w:val="27"/>
          <w:szCs w:val="27"/>
        </w:rPr>
        <w:t xml:space="preserve"> and an organizing team had gone into a new community to organize a chapter but weren't having much success finding blind folks. She did have the name of a teacher of the visually impaired, so she called her </w:t>
      </w:r>
      <w:r w:rsidRPr="50316B1F" w:rsidR="0CB52F66">
        <w:rPr>
          <w:rFonts w:ascii="Calibri" w:hAnsi="Calibri" w:eastAsia="Calibri" w:cs="Calibri"/>
          <w:color w:val="auto"/>
          <w:sz w:val="27"/>
          <w:szCs w:val="27"/>
        </w:rPr>
        <w:t>The</w:t>
      </w:r>
      <w:r w:rsidRPr="50316B1F" w:rsidR="0CB52F66">
        <w:rPr>
          <w:rFonts w:ascii="Calibri" w:hAnsi="Calibri" w:eastAsia="Calibri" w:cs="Calibri"/>
          <w:color w:val="auto"/>
          <w:sz w:val="27"/>
          <w:szCs w:val="27"/>
        </w:rPr>
        <w:t xml:space="preserve"> teacher was ecstatic when she heard that they were with the NFB. I just got my latest issue of your magazine for parents of blind children this </w:t>
      </w:r>
      <w:r w:rsidRPr="50316B1F" w:rsidR="0CB52F66">
        <w:rPr>
          <w:rFonts w:ascii="Calibri" w:hAnsi="Calibri" w:eastAsia="Calibri" w:cs="Calibri"/>
          <w:color w:val="auto"/>
          <w:sz w:val="27"/>
          <w:szCs w:val="27"/>
        </w:rPr>
        <w:t>morning,she</w:t>
      </w:r>
      <w:r w:rsidRPr="50316B1F" w:rsidR="0CB52F66">
        <w:rPr>
          <w:rFonts w:ascii="Calibri" w:hAnsi="Calibri" w:eastAsia="Calibri" w:cs="Calibri"/>
          <w:color w:val="auto"/>
          <w:sz w:val="27"/>
          <w:szCs w:val="27"/>
        </w:rPr>
        <w:t xml:space="preserve"> said. I read it from cover to cover. It's a wonderful magazine. </w:t>
      </w:r>
      <w:r w:rsidRPr="50316B1F" w:rsidR="0CB52F66">
        <w:rPr>
          <w:rFonts w:ascii="Calibri" w:hAnsi="Calibri" w:eastAsia="Calibri" w:cs="Calibri"/>
          <w:color w:val="auto"/>
          <w:sz w:val="27"/>
          <w:szCs w:val="27"/>
        </w:rPr>
        <w:t>Of course, I'll help you. The town soon had a new chapter, and that teacher was one of its charter members.</w:t>
      </w:r>
    </w:p>
    <w:p w:rsidR="004D72E4" w:rsidP="004D72E4" w:rsidRDefault="004D72E4" w14:paraId="6AD2BDC4" w14:textId="240D66EE">
      <w:pPr>
        <w:pStyle w:val="NormalWeb"/>
        <w:jc w:val="both"/>
      </w:pPr>
      <w:r w:rsidRPr="50316B1F" w:rsidR="0CB52F66">
        <w:rPr>
          <w:rFonts w:ascii="Calibri" w:hAnsi="Calibri" w:eastAsia="Calibri" w:cs="Calibri"/>
          <w:color w:val="auto"/>
          <w:sz w:val="27"/>
          <w:szCs w:val="27"/>
        </w:rPr>
        <w:t>There are so many possibilities. We can use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to educate, to increase membership, to raise funds, to improve job opportunities for the blind, and more. But it can be effective only if WE promote it and use it. Marc Maurer recently used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xml:space="preserve"> to get a donation for the NFB from a service club. It wasn't hard to do. </w:t>
      </w:r>
    </w:p>
    <w:p w:rsidR="004D72E4" w:rsidP="50316B1F" w:rsidRDefault="004D72E4" w14:paraId="515A1707" w14:textId="3D933143">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People are happy to donate their money when they know it is going to be helping blind children right in their own communities. But how many of us have thought to do that? Time and priorities surely have something to do with it, and perhaps simply a lack of knowledge about the effectiveness of </w:t>
      </w: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a problem I hope this article will help take care of.</w:t>
      </w:r>
    </w:p>
    <w:p w:rsidR="004D72E4" w:rsidP="50316B1F" w:rsidRDefault="004D72E4" w14:paraId="515A1708"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There is an interesting phenomenon about the reactions of sighted members of the public and blind </w:t>
      </w:r>
      <w:r w:rsidRPr="50316B1F" w:rsidR="0CB52F66">
        <w:rPr>
          <w:rFonts w:ascii="Calibri" w:hAnsi="Calibri" w:eastAsia="Calibri" w:cs="Calibri"/>
          <w:color w:val="auto"/>
          <w:sz w:val="27"/>
          <w:szCs w:val="27"/>
        </w:rPr>
        <w:t>Federationists</w:t>
      </w:r>
      <w:r w:rsidRPr="50316B1F" w:rsidR="0CB52F66">
        <w:rPr>
          <w:rFonts w:ascii="Calibri" w:hAnsi="Calibri" w:eastAsia="Calibri" w:cs="Calibri"/>
          <w:color w:val="auto"/>
          <w:sz w:val="27"/>
          <w:szCs w:val="27"/>
        </w:rPr>
        <w:t xml:space="preserve"> after they have read their first issue. Both are often surprised. About two years ago a high school journalism teacher (who was going to do some volunteer typing for us) took her first look at an issue and exclaimed, Hey, this </w:t>
      </w:r>
      <w:r w:rsidRPr="50316B1F" w:rsidR="0CB52F66">
        <w:rPr>
          <w:rFonts w:ascii="Calibri" w:hAnsi="Calibri" w:eastAsia="Calibri" w:cs="Calibri"/>
          <w:color w:val="auto"/>
          <w:sz w:val="27"/>
          <w:szCs w:val="27"/>
        </w:rPr>
        <w:t>ain't</w:t>
      </w:r>
      <w:r w:rsidRPr="50316B1F" w:rsidR="0CB52F66">
        <w:rPr>
          <w:rFonts w:ascii="Calibri" w:hAnsi="Calibri" w:eastAsia="Calibri" w:cs="Calibri"/>
          <w:color w:val="auto"/>
          <w:sz w:val="27"/>
          <w:szCs w:val="27"/>
        </w:rPr>
        <w:t xml:space="preserve"> no rag. At first I thought it was because of me. Maybe no one expected a homemaker and mother working out of her own home to be the editor of a first-class publication. But as incident after incident occurred, I wondered if it wasn't something else.</w:t>
      </w:r>
    </w:p>
    <w:p w:rsidR="004D72E4" w:rsidP="50316B1F" w:rsidRDefault="004D72E4" w14:paraId="515A1709"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Not long ago a </w:t>
      </w:r>
      <w:r w:rsidRPr="50316B1F" w:rsidR="0CB52F66">
        <w:rPr>
          <w:rFonts w:ascii="Calibri" w:hAnsi="Calibri" w:eastAsia="Calibri" w:cs="Calibri"/>
          <w:color w:val="auto"/>
          <w:sz w:val="27"/>
          <w:szCs w:val="27"/>
        </w:rPr>
        <w:t>Federationist</w:t>
      </w:r>
      <w:r w:rsidRPr="50316B1F" w:rsidR="0CB52F66">
        <w:rPr>
          <w:rFonts w:ascii="Calibri" w:hAnsi="Calibri" w:eastAsia="Calibri" w:cs="Calibri"/>
          <w:color w:val="auto"/>
          <w:sz w:val="27"/>
          <w:szCs w:val="27"/>
        </w:rPr>
        <w:t xml:space="preserve">, who had just read an issue, remarked to my husband with shock in his </w:t>
      </w:r>
      <w:r w:rsidRPr="50316B1F" w:rsidR="0CB52F66">
        <w:rPr>
          <w:rFonts w:ascii="Calibri" w:hAnsi="Calibri" w:eastAsia="Calibri" w:cs="Calibri"/>
          <w:color w:val="auto"/>
          <w:sz w:val="27"/>
          <w:szCs w:val="27"/>
        </w:rPr>
        <w:t>voice,It</w:t>
      </w:r>
      <w:r w:rsidRPr="50316B1F" w:rsidR="0CB52F66">
        <w:rPr>
          <w:rFonts w:ascii="Calibri" w:hAnsi="Calibri" w:eastAsia="Calibri" w:cs="Calibri"/>
          <w:color w:val="auto"/>
          <w:sz w:val="27"/>
          <w:szCs w:val="27"/>
        </w:rPr>
        <w:t xml:space="preserve"> was </w:t>
      </w:r>
      <w:r w:rsidRPr="50316B1F" w:rsidR="0CB52F66">
        <w:rPr>
          <w:rFonts w:ascii="Calibri" w:hAnsi="Calibri" w:eastAsia="Calibri" w:cs="Calibri"/>
          <w:color w:val="auto"/>
          <w:sz w:val="27"/>
          <w:szCs w:val="27"/>
        </w:rPr>
        <w:t>really good!</w:t>
      </w:r>
      <w:r w:rsidRPr="50316B1F" w:rsidR="0CB52F66">
        <w:rPr>
          <w:rFonts w:ascii="Calibri" w:hAnsi="Calibri" w:eastAsia="Calibri" w:cs="Calibri"/>
          <w:color w:val="auto"/>
          <w:sz w:val="27"/>
          <w:szCs w:val="27"/>
        </w:rPr>
        <w:t xml:space="preserve"> This came just after I had had a talk with a Federation leader who wanted me to speak at a state NFB seminar for parents of blind children. It didn't look as if I could go, and she was worried. She didn't think she knew enough about raising and educating blind children. Well, I said, "Why do you think I know more than you? I'm the parent of a blind child. Do you think that makes me more qualified than you?"</w:t>
      </w:r>
    </w:p>
    <w:p w:rsidR="004D72E4" w:rsidP="50316B1F" w:rsidRDefault="004D72E4" w14:paraId="515A170A"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Well, no, she said.</w:t>
      </w:r>
    </w:p>
    <w:p w:rsidR="004D72E4" w:rsidP="50316B1F" w:rsidRDefault="004D72E4" w14:paraId="515A170B"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All right, I said. I have completed one half of a college education program for the preparation of teachers of the visually impaired. Does that make me more knowledgeable than you?</w:t>
      </w:r>
    </w:p>
    <w:p w:rsidR="004D72E4" w:rsidP="50316B1F" w:rsidRDefault="004D72E4" w14:paraId="515A170C"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She laughed (she knew what college I was talking about). No! she said.</w:t>
      </w:r>
    </w:p>
    <w:p w:rsidR="004D72E4" w:rsidP="50316B1F" w:rsidRDefault="004D72E4" w14:paraId="515A170D"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 xml:space="preserve">You're a mother, I said. You were a blind child, and even more important, you're a knowledgeable member and leader of the NFB. Where do you think I learned about </w:t>
      </w:r>
      <w:r w:rsidRPr="50316B1F" w:rsidR="0CB52F66">
        <w:rPr>
          <w:rFonts w:ascii="Calibri" w:hAnsi="Calibri" w:eastAsia="Calibri" w:cs="Calibri"/>
          <w:color w:val="auto"/>
          <w:sz w:val="27"/>
          <w:szCs w:val="27"/>
        </w:rPr>
        <w:t xml:space="preserve">blindness? From you and from the thousands of other </w:t>
      </w:r>
      <w:r w:rsidRPr="50316B1F" w:rsidR="0CB52F66">
        <w:rPr>
          <w:rFonts w:ascii="Calibri" w:hAnsi="Calibri" w:eastAsia="Calibri" w:cs="Calibri"/>
          <w:color w:val="auto"/>
          <w:sz w:val="27"/>
          <w:szCs w:val="27"/>
        </w:rPr>
        <w:t>Federationists</w:t>
      </w:r>
      <w:r w:rsidRPr="50316B1F" w:rsidR="0CB52F66">
        <w:rPr>
          <w:rFonts w:ascii="Calibri" w:hAnsi="Calibri" w:eastAsia="Calibri" w:cs="Calibri"/>
          <w:color w:val="auto"/>
          <w:sz w:val="27"/>
          <w:szCs w:val="27"/>
        </w:rPr>
        <w:t xml:space="preserve"> who have directly or indirectly taught me everything I know. You're the real 'experts' about blindness.</w:t>
      </w:r>
    </w:p>
    <w:p w:rsidR="004D72E4" w:rsidP="50316B1F" w:rsidRDefault="004D72E4" w14:paraId="515A170E" w14:textId="77777777">
      <w:pPr>
        <w:pStyle w:val="NormalWeb"/>
        <w:jc w:val="both"/>
        <w:rPr>
          <w:rFonts w:ascii="Calibri" w:hAnsi="Calibri" w:eastAsia="Calibri" w:cs="Calibri"/>
          <w:color w:val="auto"/>
          <w:sz w:val="27"/>
          <w:szCs w:val="27"/>
        </w:rPr>
      </w:pPr>
      <w:r w:rsidRPr="50316B1F" w:rsidR="0CB52F66">
        <w:rPr>
          <w:rFonts w:ascii="Calibri" w:hAnsi="Calibri" w:eastAsia="Calibri" w:cs="Calibri"/>
          <w:color w:val="auto"/>
          <w:sz w:val="27"/>
          <w:szCs w:val="27"/>
        </w:rPr>
        <w:t>I wonder how many of us still secretly believe that the professionals know something that we don't.</w:t>
      </w:r>
    </w:p>
    <w:p w:rsidR="004D72E4" w:rsidP="50316B1F" w:rsidRDefault="004D72E4" w14:paraId="515A170F" w14:textId="77777777">
      <w:pPr>
        <w:pStyle w:val="NormalWeb"/>
        <w:jc w:val="both"/>
        <w:rPr>
          <w:rFonts w:ascii="Calibri" w:hAnsi="Calibri" w:eastAsia="Calibri" w:cs="Calibri"/>
          <w:color w:val="auto"/>
          <w:sz w:val="27"/>
          <w:szCs w:val="27"/>
        </w:rPr>
      </w:pPr>
      <w:r w:rsidRPr="50316B1F" w:rsidR="0CB52F66">
        <w:rPr>
          <w:rStyle w:val="Emphasis"/>
          <w:rFonts w:ascii="Calibri" w:hAnsi="Calibri" w:eastAsia="Calibri" w:cs="Calibri"/>
          <w:color w:val="auto"/>
          <w:sz w:val="27"/>
          <w:szCs w:val="27"/>
        </w:rPr>
        <w:t>Future Reflections</w:t>
      </w:r>
      <w:r w:rsidRPr="50316B1F" w:rsidR="0CB52F66">
        <w:rPr>
          <w:rFonts w:ascii="Calibri" w:hAnsi="Calibri" w:eastAsia="Calibri" w:cs="Calibri"/>
          <w:color w:val="auto"/>
          <w:sz w:val="27"/>
          <w:szCs w:val="27"/>
        </w:rPr>
        <w:t> is a first-class publication. It's first-class because the National Federation of the Blind is first-class; because blind people are first-class. Let's use it, distribute it, and promote it with pride.</w:t>
      </w:r>
    </w:p>
    <w:p w:rsidR="00B575C9" w:rsidP="50316B1F" w:rsidRDefault="00B575C9" w14:paraId="03EDC928" w14:textId="4DB049C7">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[music]</w:t>
      </w:r>
    </w:p>
    <w:p w:rsidR="00B575C9" w:rsidP="50316B1F" w:rsidRDefault="00B575C9" w14:paraId="1F17035B" w14:textId="0884A04B">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NARRATOR 1:</w:t>
      </w:r>
    </w:p>
    <w:p w:rsidR="00B575C9" w:rsidP="50316B1F" w:rsidRDefault="00B575C9" w14:paraId="7CC6A7B4" w14:textId="7D8E2EF5">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 xml:space="preserve">Thank you for listening to this episode of Walking Alone and Marching Together. Our progress is not guaranteed. We need to protect the ground we've gained, but also push even further. </w:t>
      </w:r>
    </w:p>
    <w:p w:rsidR="00B575C9" w:rsidP="50316B1F" w:rsidRDefault="00B575C9" w14:paraId="281C00DF" w14:textId="10D4CB48">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In 1990, Dr. Kenneth Jernigan stated:</w:t>
      </w:r>
    </w:p>
    <w:p w:rsidR="00B575C9" w:rsidP="50316B1F" w:rsidRDefault="00B575C9" w14:paraId="04001DF9" w14:textId="63C7F957">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JERNIGAN:</w:t>
      </w:r>
    </w:p>
    <w:p w:rsidR="00B575C9" w:rsidP="50316B1F" w:rsidRDefault="00B575C9" w14:paraId="64394D6D" w14:textId="4D38E32C">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“There are only three possible reasons for studying history - to get inspiration, to gain perspective, or to acquire a basis for predicting the future.”</w:t>
      </w:r>
    </w:p>
    <w:p w:rsidR="00B575C9" w:rsidP="50316B1F" w:rsidRDefault="00B575C9" w14:paraId="67D3ACFD" w14:textId="6BE25D81">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NARRATOR 1:</w:t>
      </w:r>
    </w:p>
    <w:p w:rsidR="00B575C9" w:rsidP="50316B1F" w:rsidRDefault="00B575C9" w14:paraId="3E0DB442" w14:textId="43E89419">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With that said, reflect on this episode and connect with fellow Federationists to discuss the following questions:</w:t>
      </w:r>
    </w:p>
    <w:p w:rsidR="00B575C9" w:rsidP="50316B1F" w:rsidRDefault="00B575C9" w14:paraId="50F21D60" w14:textId="4A350929">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What in this episode motivates you to continue the work of the organized blind movement?</w:t>
      </w:r>
    </w:p>
    <w:p w:rsidR="00B575C9" w:rsidP="50316B1F" w:rsidRDefault="00B575C9" w14:paraId="063369AD" w14:textId="4D3B94A1">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What new information or story from this episode surprised or excited you?</w:t>
      </w:r>
    </w:p>
    <w:p w:rsidR="00B575C9" w:rsidP="50316B1F" w:rsidRDefault="00B575C9" w14:paraId="722453A7" w14:textId="093E92F9">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What can we learn from this episode that will help us build the future where all blind people are valued and respected in society?</w:t>
      </w:r>
    </w:p>
    <w:p w:rsidR="00B575C9" w:rsidP="50316B1F" w:rsidRDefault="00B575C9" w14:paraId="326A1EB6" w14:textId="3AFA4747">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 xml:space="preserve">Share your reflections, conversations, and feedback to </w:t>
      </w:r>
      <w:hyperlink r:id="R1b569b808a2e4b45">
        <w:r w:rsidRPr="50316B1F" w:rsidR="3459D084">
          <w:rPr>
            <w:rStyle w:val="Hyperlink"/>
            <w:rFonts w:ascii="Calibri" w:hAnsi="Calibri" w:eastAsia="Calibri" w:cs="Calibri"/>
            <w:noProof w:val="0"/>
            <w:color w:val="auto"/>
            <w:sz w:val="28"/>
            <w:szCs w:val="28"/>
            <w:lang w:val="en-US"/>
          </w:rPr>
          <w:t>podcast@nfb.org</w:t>
        </w:r>
      </w:hyperlink>
      <w:r w:rsidRPr="50316B1F" w:rsidR="3459D084">
        <w:rPr>
          <w:rFonts w:ascii="Calibri" w:hAnsi="Calibri" w:eastAsia="Calibri" w:cs="Calibri"/>
          <w:noProof w:val="0"/>
          <w:color w:val="auto"/>
          <w:sz w:val="28"/>
          <w:szCs w:val="28"/>
          <w:lang w:val="en-US"/>
        </w:rPr>
        <w:t xml:space="preserve"> or leave a message at 410-659-9314, extension 2444. </w:t>
      </w:r>
    </w:p>
    <w:p w:rsidR="00B575C9" w:rsidP="50316B1F" w:rsidRDefault="00B575C9" w14:paraId="10F0FFEF" w14:textId="4CD002E6">
      <w:pPr>
        <w:spacing w:before="240" w:beforeAutospacing="off" w:after="240" w:afterAutospacing="off"/>
        <w:jc w:val="both"/>
        <w:rPr>
          <w:rFonts w:ascii="Calibri" w:hAnsi="Calibri" w:eastAsia="Calibri" w:cs="Calibri"/>
          <w:noProof w:val="0"/>
          <w:color w:val="auto"/>
          <w:sz w:val="28"/>
          <w:szCs w:val="28"/>
          <w:lang w:val="en-US"/>
        </w:rPr>
      </w:pPr>
      <w:r w:rsidRPr="50316B1F" w:rsidR="3459D084">
        <w:rPr>
          <w:rFonts w:ascii="Calibri" w:hAnsi="Calibri" w:eastAsia="Calibri" w:cs="Calibri"/>
          <w:noProof w:val="0"/>
          <w:color w:val="auto"/>
          <w:sz w:val="28"/>
          <w:szCs w:val="28"/>
          <w:lang w:val="en-US"/>
        </w:rPr>
        <w:t>JERNIGAN:</w:t>
      </w:r>
      <w:r w:rsidRPr="50316B1F" w:rsidR="3459D084">
        <w:rPr>
          <w:rFonts w:ascii="Calibri" w:hAnsi="Calibri" w:eastAsia="Calibri" w:cs="Calibri"/>
          <w:noProof w:val="0"/>
          <w:color w:val="auto"/>
          <w:sz w:val="28"/>
          <w:szCs w:val="28"/>
          <w:lang w:val="en-US"/>
        </w:rPr>
        <w:t xml:space="preserve"> </w:t>
      </w:r>
      <w:r w:rsidRPr="50316B1F" w:rsidR="3459D084">
        <w:rPr>
          <w:rFonts w:ascii="Calibri" w:hAnsi="Calibri" w:eastAsia="Calibri" w:cs="Calibri"/>
          <w:noProof w:val="0"/>
          <w:color w:val="auto"/>
          <w:sz w:val="28"/>
          <w:szCs w:val="28"/>
          <w:lang w:val="en-US"/>
        </w:rPr>
        <w:t>Let us march together to meet the future.</w:t>
      </w:r>
    </w:p>
    <w:p w:rsidR="00B575C9" w:rsidP="50316B1F" w:rsidRDefault="00B575C9" w14:paraId="515A1710" w14:textId="67846D07">
      <w:pPr>
        <w:rPr>
          <w:rFonts w:ascii="Calibri" w:hAnsi="Calibri" w:eastAsia="Calibri" w:cs="Calibri"/>
          <w:color w:val="auto"/>
        </w:rPr>
      </w:pPr>
    </w:p>
    <w:sectPr w:rsidR="00B575C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E4"/>
    <w:rsid w:val="004D72E4"/>
    <w:rsid w:val="00556593"/>
    <w:rsid w:val="00B575C9"/>
    <w:rsid w:val="00BF7ABF"/>
    <w:rsid w:val="00D17700"/>
    <w:rsid w:val="0CB52F66"/>
    <w:rsid w:val="10600A8B"/>
    <w:rsid w:val="1456DB80"/>
    <w:rsid w:val="1C8029E2"/>
    <w:rsid w:val="3459D084"/>
    <w:rsid w:val="3E930106"/>
    <w:rsid w:val="50316B1F"/>
    <w:rsid w:val="551E090F"/>
    <w:rsid w:val="55E3886B"/>
    <w:rsid w:val="5CBD9A34"/>
    <w:rsid w:val="6B59E9CC"/>
    <w:rsid w:val="70DD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16AD"/>
  <w15:chartTrackingRefBased/>
  <w15:docId w15:val="{7DD5746F-C452-4562-B197-B773D82F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4D72E4"/>
    <w:pPr>
      <w:keepNext/>
      <w:keepLines/>
      <w:spacing w:before="40" w:after="0"/>
      <w:outlineLvl w:val="2"/>
    </w:pPr>
    <w:rPr>
      <w:rFonts w:asciiTheme="majorHAnsi" w:hAnsiTheme="majorHAnsi" w:eastAsiaTheme="majorEastAsia"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4D72E4"/>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semiHidden/>
    <w:rsid w:val="004D72E4"/>
    <w:rPr>
      <w:rFonts w:asciiTheme="majorHAnsi" w:hAnsiTheme="majorHAnsi" w:eastAsiaTheme="majorEastAsia" w:cstheme="majorBidi"/>
      <w:color w:val="0A2F40" w:themeColor="accent1" w:themeShade="7F"/>
      <w:sz w:val="24"/>
      <w:szCs w:val="24"/>
    </w:rPr>
  </w:style>
  <w:style w:type="character" w:styleId="Heading4Char" w:customStyle="1">
    <w:name w:val="Heading 4 Char"/>
    <w:basedOn w:val="DefaultParagraphFont"/>
    <w:link w:val="Heading4"/>
    <w:uiPriority w:val="9"/>
    <w:semiHidden/>
    <w:rsid w:val="004D72E4"/>
    <w:rPr>
      <w:rFonts w:asciiTheme="majorHAnsi" w:hAnsiTheme="majorHAnsi" w:eastAsiaTheme="majorEastAsia" w:cstheme="majorBidi"/>
      <w:i/>
      <w:iCs/>
      <w:color w:val="0F4761" w:themeColor="accent1" w:themeShade="BF"/>
    </w:rPr>
  </w:style>
  <w:style w:type="paragraph" w:styleId="NormalWeb">
    <w:name w:val="Normal (Web)"/>
    <w:basedOn w:val="Normal"/>
    <w:uiPriority w:val="99"/>
    <w:semiHidden/>
    <w:unhideWhenUsed/>
    <w:rsid w:val="004D72E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Emphasis">
    <w:name w:val="Emphasis"/>
    <w:basedOn w:val="DefaultParagraphFont"/>
    <w:uiPriority w:val="20"/>
    <w:qFormat/>
    <w:rsid w:val="004D72E4"/>
    <w:rPr>
      <w:i/>
      <w:iCs/>
    </w:rPr>
  </w:style>
  <w:style w:type="paragraph" w:styleId="Heading1">
    <w:uiPriority w:val="9"/>
    <w:name w:val="heading 1"/>
    <w:basedOn w:val="Normal"/>
    <w:next w:val="Normal"/>
    <w:qFormat/>
    <w:rsid w:val="50316B1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0316B1F"/>
    <w:rPr>
      <w:color w:val="467886"/>
      <w:u w:val="single"/>
    </w:rPr>
  </w:style>
  <w:style w:type="paragraph" w:styleId="Heading2">
    <w:uiPriority w:val="9"/>
    <w:name w:val="heading 2"/>
    <w:basedOn w:val="Normal"/>
    <w:next w:val="Normal"/>
    <w:unhideWhenUsed/>
    <w:qFormat/>
    <w:rsid w:val="50316B1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podcast@nfb.org" TargetMode="External" Id="R1b569b808a2e4b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C709B-A477-4DC1-A8AE-1EAEE80F9838}">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56240248-DF68-424C-9694-A30C94038378}">
  <ds:schemaRefs>
    <ds:schemaRef ds:uri="http://schemas.microsoft.com/sharepoint/v3/contenttype/forms"/>
  </ds:schemaRefs>
</ds:datastoreItem>
</file>

<file path=customXml/itemProps3.xml><?xml version="1.0" encoding="utf-8"?>
<ds:datastoreItem xmlns:ds="http://schemas.openxmlformats.org/officeDocument/2006/customXml" ds:itemID="{9F2A45FD-D2C8-4983-A7A6-DE1606FA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Schwatka, Will</dc:creator>
  <keywords/>
  <dc:description/>
  <lastModifiedBy>Rodney, Erin</lastModifiedBy>
  <revision>3</revision>
  <dcterms:created xsi:type="dcterms:W3CDTF">2026-02-23T19:12:00.0000000Z</dcterms:created>
  <dcterms:modified xsi:type="dcterms:W3CDTF">2026-04-15T15:57:45.0051900Z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